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CB7AA" w14:textId="77777777" w:rsidR="00A756EB" w:rsidRDefault="00A756EB">
      <w:pPr>
        <w:rPr>
          <w:sz w:val="28"/>
          <w:szCs w:val="28"/>
        </w:rPr>
      </w:pPr>
      <w:r>
        <w:rPr>
          <w:sz w:val="28"/>
          <w:szCs w:val="28"/>
        </w:rPr>
        <w:t xml:space="preserve">                                         </w:t>
      </w:r>
    </w:p>
    <w:p w14:paraId="7F2EC4A1" w14:textId="77777777" w:rsidR="009F3473" w:rsidRDefault="009F3473" w:rsidP="008D38D9">
      <w:pPr>
        <w:pStyle w:val="Cabealho"/>
        <w:tabs>
          <w:tab w:val="left" w:pos="708"/>
        </w:tabs>
        <w:ind w:right="-376"/>
        <w:rPr>
          <w:rFonts w:ascii="Arial Black" w:hAnsi="Arial Black"/>
          <w:b/>
          <w:color w:val="00CCFF"/>
          <w:sz w:val="36"/>
          <w:u w:val="single"/>
        </w:rPr>
      </w:pPr>
      <w:r>
        <w:rPr>
          <w:noProof/>
          <w:lang w:eastAsia="pt-BR"/>
        </w:rPr>
        <w:drawing>
          <wp:anchor distT="0" distB="0" distL="114300" distR="114300" simplePos="0" relativeHeight="251659264" behindDoc="1" locked="0" layoutInCell="1" allowOverlap="1" wp14:anchorId="7393CA99" wp14:editId="07D05303">
            <wp:simplePos x="0" y="0"/>
            <wp:positionH relativeFrom="column">
              <wp:posOffset>-228600</wp:posOffset>
            </wp:positionH>
            <wp:positionV relativeFrom="paragraph">
              <wp:posOffset>0</wp:posOffset>
            </wp:positionV>
            <wp:extent cx="731520" cy="731520"/>
            <wp:effectExtent l="19050" t="19050" r="11430" b="11430"/>
            <wp:wrapTight wrapText="bothSides">
              <wp:wrapPolygon edited="0">
                <wp:start x="-563" y="-563"/>
                <wp:lineTo x="-563" y="21375"/>
                <wp:lineTo x="21375" y="21375"/>
                <wp:lineTo x="21375" y="-563"/>
                <wp:lineTo x="-563" y="-563"/>
              </wp:wrapPolygon>
            </wp:wrapTight>
            <wp:docPr id="1" name="Imagem 1" descr="_of_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of_Braza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w="9525">
                      <a:solidFill>
                        <a:srgbClr val="C0C0C0"/>
                      </a:solidFill>
                      <a:miter lim="800000"/>
                      <a:headEnd/>
                      <a:tailEnd/>
                    </a:ln>
                  </pic:spPr>
                </pic:pic>
              </a:graphicData>
            </a:graphic>
            <wp14:sizeRelH relativeFrom="page">
              <wp14:pctWidth>0</wp14:pctWidth>
            </wp14:sizeRelH>
            <wp14:sizeRelV relativeFrom="page">
              <wp14:pctHeight>0</wp14:pctHeight>
            </wp14:sizeRelV>
          </wp:anchor>
        </w:drawing>
      </w:r>
      <w:r>
        <w:rPr>
          <w:rFonts w:ascii="Arial Black" w:hAnsi="Arial Black"/>
          <w:b/>
          <w:color w:val="00CCFF"/>
          <w:sz w:val="36"/>
          <w:u w:val="single"/>
        </w:rPr>
        <w:t>PREFEITURA DO MUNICÍPIO DE APIAÍ</w:t>
      </w:r>
    </w:p>
    <w:p w14:paraId="545681F4" w14:textId="77777777" w:rsidR="00C12C12" w:rsidRDefault="00C12C12" w:rsidP="00A756EB">
      <w:pPr>
        <w:jc w:val="both"/>
        <w:rPr>
          <w:sz w:val="28"/>
          <w:szCs w:val="28"/>
        </w:rPr>
      </w:pPr>
    </w:p>
    <w:p w14:paraId="16ADB49F" w14:textId="5FCD0B3C" w:rsidR="00A756EB" w:rsidRDefault="00A756EB" w:rsidP="00A756EB">
      <w:pPr>
        <w:jc w:val="both"/>
        <w:rPr>
          <w:b/>
          <w:sz w:val="36"/>
          <w:szCs w:val="36"/>
          <w:u w:val="single"/>
        </w:rPr>
      </w:pPr>
      <w:r w:rsidRPr="001804F1">
        <w:rPr>
          <w:sz w:val="28"/>
          <w:szCs w:val="28"/>
        </w:rPr>
        <w:t xml:space="preserve">                     </w:t>
      </w:r>
      <w:r w:rsidRPr="001804F1">
        <w:rPr>
          <w:b/>
          <w:sz w:val="36"/>
          <w:szCs w:val="36"/>
          <w:u w:val="single"/>
        </w:rPr>
        <w:t xml:space="preserve">MEMORIAL DESCRITIVO: </w:t>
      </w:r>
    </w:p>
    <w:p w14:paraId="6410DC07" w14:textId="77777777" w:rsidR="00C577BE" w:rsidRPr="001804F1" w:rsidRDefault="00C577BE" w:rsidP="00A756EB">
      <w:pPr>
        <w:jc w:val="both"/>
        <w:rPr>
          <w:b/>
          <w:sz w:val="36"/>
          <w:szCs w:val="36"/>
          <w:u w:val="single"/>
        </w:rPr>
      </w:pPr>
    </w:p>
    <w:p w14:paraId="3F010E6C" w14:textId="209B228F" w:rsidR="006F660A" w:rsidRDefault="006F660A" w:rsidP="001804F1">
      <w:pPr>
        <w:spacing w:after="0"/>
        <w:rPr>
          <w:b/>
          <w:sz w:val="28"/>
          <w:szCs w:val="28"/>
        </w:rPr>
      </w:pPr>
      <w:r w:rsidRPr="003D4CC5">
        <w:rPr>
          <w:b/>
          <w:sz w:val="28"/>
          <w:szCs w:val="28"/>
          <w:u w:val="single"/>
        </w:rPr>
        <w:t>O</w:t>
      </w:r>
      <w:r w:rsidR="001804F1">
        <w:rPr>
          <w:b/>
          <w:sz w:val="28"/>
          <w:szCs w:val="28"/>
          <w:u w:val="single"/>
        </w:rPr>
        <w:t>BJETO</w:t>
      </w:r>
      <w:r w:rsidRPr="003D4CC5">
        <w:rPr>
          <w:b/>
          <w:sz w:val="28"/>
          <w:szCs w:val="28"/>
          <w:u w:val="single"/>
        </w:rPr>
        <w:t>:</w:t>
      </w:r>
      <w:r w:rsidRPr="00D14DC6">
        <w:rPr>
          <w:b/>
          <w:sz w:val="28"/>
          <w:szCs w:val="28"/>
        </w:rPr>
        <w:t xml:space="preserve">  </w:t>
      </w:r>
      <w:r w:rsidR="00C1467F">
        <w:rPr>
          <w:b/>
          <w:sz w:val="28"/>
          <w:szCs w:val="28"/>
        </w:rPr>
        <w:t>INFRAESTRUTURA- PAVIMENTAÇÃO NAS RUAS DO DISTRITO DO ENCAPOEIRADO</w:t>
      </w:r>
      <w:r w:rsidR="001804F1">
        <w:rPr>
          <w:b/>
          <w:sz w:val="28"/>
          <w:szCs w:val="28"/>
        </w:rPr>
        <w:t xml:space="preserve"> - </w:t>
      </w:r>
      <w:r w:rsidR="00C15CC0">
        <w:rPr>
          <w:b/>
          <w:sz w:val="28"/>
          <w:szCs w:val="28"/>
        </w:rPr>
        <w:t>APIAÍ/SP</w:t>
      </w:r>
    </w:p>
    <w:p w14:paraId="09228153" w14:textId="31270369" w:rsidR="00C1467F" w:rsidRPr="00C1467F" w:rsidRDefault="00C1467F" w:rsidP="001804F1">
      <w:pPr>
        <w:spacing w:after="0"/>
        <w:rPr>
          <w:b/>
          <w:sz w:val="28"/>
          <w:szCs w:val="28"/>
        </w:rPr>
      </w:pPr>
      <w:r w:rsidRPr="00C1467F">
        <w:rPr>
          <w:b/>
          <w:sz w:val="28"/>
          <w:szCs w:val="28"/>
          <w:u w:val="single"/>
        </w:rPr>
        <w:t>LOCAL</w:t>
      </w:r>
      <w:r w:rsidRPr="00C1467F">
        <w:rPr>
          <w:b/>
          <w:sz w:val="28"/>
          <w:szCs w:val="28"/>
        </w:rPr>
        <w:t>: RU</w:t>
      </w:r>
      <w:r>
        <w:rPr>
          <w:b/>
          <w:sz w:val="28"/>
          <w:szCs w:val="28"/>
        </w:rPr>
        <w:t>A FRANCISCO CARRIEL DE LIMA E RUA PROJETADA DO DISTRITO DO ENCAPOEIRADO- APIAÍ/SP</w:t>
      </w:r>
    </w:p>
    <w:p w14:paraId="2693224C" w14:textId="77777777" w:rsidR="008A678F" w:rsidRDefault="00A756EB" w:rsidP="008A678F">
      <w:pPr>
        <w:pStyle w:val="PargrafodaLista"/>
        <w:numPr>
          <w:ilvl w:val="0"/>
          <w:numId w:val="1"/>
        </w:numPr>
        <w:jc w:val="both"/>
        <w:rPr>
          <w:b/>
          <w:sz w:val="28"/>
          <w:szCs w:val="28"/>
        </w:rPr>
      </w:pPr>
      <w:r w:rsidRPr="006F660A">
        <w:rPr>
          <w:b/>
          <w:sz w:val="28"/>
          <w:szCs w:val="28"/>
        </w:rPr>
        <w:t xml:space="preserve">Serviços Preliminares: </w:t>
      </w:r>
    </w:p>
    <w:p w14:paraId="75978803" w14:textId="77777777" w:rsidR="008A678F" w:rsidRPr="008A678F" w:rsidRDefault="008A678F" w:rsidP="00C12C12">
      <w:pPr>
        <w:pStyle w:val="PargrafodaLista"/>
        <w:ind w:left="0"/>
        <w:jc w:val="both"/>
        <w:rPr>
          <w:b/>
          <w:sz w:val="28"/>
          <w:szCs w:val="28"/>
        </w:rPr>
      </w:pPr>
      <w:r w:rsidRPr="008A678F">
        <w:rPr>
          <w:sz w:val="28"/>
          <w:szCs w:val="28"/>
        </w:rPr>
        <w:t>Deverá ser efetuada pela empresa contratada a inst</w:t>
      </w:r>
      <w:r>
        <w:rPr>
          <w:sz w:val="28"/>
          <w:szCs w:val="28"/>
        </w:rPr>
        <w:t>alação da placa de obra</w:t>
      </w:r>
      <w:r w:rsidRPr="008A678F">
        <w:rPr>
          <w:sz w:val="28"/>
          <w:szCs w:val="28"/>
        </w:rPr>
        <w:t xml:space="preserve">. </w:t>
      </w:r>
      <w:r>
        <w:rPr>
          <w:sz w:val="28"/>
          <w:szCs w:val="28"/>
        </w:rPr>
        <w:t>S</w:t>
      </w:r>
      <w:r w:rsidRPr="008A678F">
        <w:rPr>
          <w:sz w:val="28"/>
          <w:szCs w:val="28"/>
        </w:rPr>
        <w:t>ondagem do terreno para a correta execução e preparo da base adequada para a pavimentação. Instalação de Canteiro de Obras.</w:t>
      </w:r>
    </w:p>
    <w:p w14:paraId="5149C317" w14:textId="77777777" w:rsidR="00EC7FC8" w:rsidRPr="00EC7FC8" w:rsidRDefault="00EC7FC8" w:rsidP="0074376A">
      <w:pPr>
        <w:jc w:val="both"/>
        <w:rPr>
          <w:b/>
          <w:sz w:val="28"/>
          <w:szCs w:val="28"/>
        </w:rPr>
      </w:pPr>
      <w:r w:rsidRPr="00EC7FC8">
        <w:rPr>
          <w:b/>
          <w:sz w:val="28"/>
          <w:szCs w:val="28"/>
        </w:rPr>
        <w:t>02</w:t>
      </w:r>
      <w:r w:rsidR="00A756EB" w:rsidRPr="00EC7FC8">
        <w:rPr>
          <w:b/>
          <w:sz w:val="28"/>
          <w:szCs w:val="28"/>
        </w:rPr>
        <w:t xml:space="preserve">) Galerias de Águas Pluviais: </w:t>
      </w:r>
    </w:p>
    <w:p w14:paraId="15CE27B1" w14:textId="77777777" w:rsidR="00EC7FC8" w:rsidRPr="00EC7FC8" w:rsidRDefault="00EC7FC8" w:rsidP="0074376A">
      <w:pPr>
        <w:spacing w:after="0"/>
        <w:jc w:val="both"/>
        <w:rPr>
          <w:b/>
          <w:sz w:val="28"/>
          <w:szCs w:val="28"/>
        </w:rPr>
      </w:pPr>
      <w:r w:rsidRPr="00EC7FC8">
        <w:rPr>
          <w:b/>
          <w:sz w:val="28"/>
          <w:szCs w:val="28"/>
        </w:rPr>
        <w:t>2.1</w:t>
      </w:r>
      <w:r w:rsidR="00A756EB" w:rsidRPr="00EC7FC8">
        <w:rPr>
          <w:b/>
          <w:sz w:val="28"/>
          <w:szCs w:val="28"/>
        </w:rPr>
        <w:t>. Galerias:</w:t>
      </w:r>
    </w:p>
    <w:p w14:paraId="20D57F14" w14:textId="3D76A024" w:rsidR="00A76609" w:rsidRDefault="00A756EB" w:rsidP="008A678F">
      <w:pPr>
        <w:pStyle w:val="Rodap"/>
        <w:jc w:val="both"/>
        <w:rPr>
          <w:b/>
          <w:bCs/>
          <w:color w:val="00CCFF"/>
        </w:rPr>
      </w:pPr>
      <w:r w:rsidRPr="00EC7FC8">
        <w:rPr>
          <w:sz w:val="28"/>
          <w:szCs w:val="28"/>
        </w:rPr>
        <w:t xml:space="preserve">Deverão ser executadas as escavações das valas em secção suficiente para possibilitar a colocação dos tubos de concreto com inclinação mínima de 1,5%. Deverão ser respeitadas as aberturas laterais mínimas que possibilitem a compactação em camadas do solo de reaterro que será importada das jazidas da Prefeitura. Após da escavação deverão ser assentados os tubos de concreto sobre lastro de brita com espessura de </w:t>
      </w:r>
      <w:r w:rsidR="003225F8">
        <w:rPr>
          <w:sz w:val="28"/>
          <w:szCs w:val="28"/>
        </w:rPr>
        <w:t>1</w:t>
      </w:r>
      <w:r w:rsidRPr="00EC7FC8">
        <w:rPr>
          <w:sz w:val="28"/>
          <w:szCs w:val="28"/>
        </w:rPr>
        <w:t>5 cm, con</w:t>
      </w:r>
      <w:r w:rsidR="003225F8">
        <w:rPr>
          <w:sz w:val="28"/>
          <w:szCs w:val="28"/>
        </w:rPr>
        <w:t>forme especificações de projeto e planilha orçamentária</w:t>
      </w:r>
      <w:r w:rsidRPr="00EC7FC8">
        <w:rPr>
          <w:sz w:val="28"/>
          <w:szCs w:val="28"/>
        </w:rPr>
        <w:t xml:space="preserve"> devidamente rejuntados com concreto. O recobrimento do tubo deverá ser de no mínimo 1,0m. As tubulações deverão ter encaixes e alinhamentos perfeitos vedados de forma a evitar vazamentos e permitir</w:t>
      </w:r>
      <w:r w:rsidR="00A76609" w:rsidRPr="00A76609">
        <w:rPr>
          <w:b/>
          <w:bCs/>
          <w:color w:val="00CCFF"/>
        </w:rPr>
        <w:t xml:space="preserve"> </w:t>
      </w:r>
    </w:p>
    <w:p w14:paraId="3978EA92" w14:textId="77777777" w:rsidR="0074376A" w:rsidRDefault="00A756EB" w:rsidP="009F3473">
      <w:pPr>
        <w:jc w:val="both"/>
        <w:rPr>
          <w:sz w:val="28"/>
          <w:szCs w:val="28"/>
        </w:rPr>
      </w:pPr>
      <w:r w:rsidRPr="00EC7FC8">
        <w:rPr>
          <w:sz w:val="28"/>
          <w:szCs w:val="28"/>
        </w:rPr>
        <w:t xml:space="preserve">o livre fluxo das águas. Após a colocação dos tubos e seus respectivos rejuntamentos deverão ser executadas as tarefas de reaterro das valas com material importado. </w:t>
      </w:r>
    </w:p>
    <w:p w14:paraId="6ECBC7BD" w14:textId="5BB87582" w:rsidR="0087469A" w:rsidRDefault="0087469A" w:rsidP="0087469A">
      <w:pPr>
        <w:spacing w:after="0"/>
        <w:jc w:val="both"/>
        <w:rPr>
          <w:b/>
          <w:sz w:val="28"/>
          <w:szCs w:val="28"/>
        </w:rPr>
      </w:pPr>
      <w:r w:rsidRPr="00EC7FC8">
        <w:rPr>
          <w:b/>
          <w:sz w:val="28"/>
          <w:szCs w:val="28"/>
        </w:rPr>
        <w:t xml:space="preserve"> </w:t>
      </w:r>
      <w:r w:rsidR="00EC7FC8" w:rsidRPr="00EC7FC8">
        <w:rPr>
          <w:b/>
          <w:sz w:val="28"/>
          <w:szCs w:val="28"/>
        </w:rPr>
        <w:t>2</w:t>
      </w:r>
      <w:r w:rsidR="00A756EB" w:rsidRPr="00EC7FC8">
        <w:rPr>
          <w:b/>
          <w:sz w:val="28"/>
          <w:szCs w:val="28"/>
        </w:rPr>
        <w:t>.2. Caixas de C</w:t>
      </w:r>
      <w:r w:rsidR="008A678F">
        <w:rPr>
          <w:b/>
          <w:sz w:val="28"/>
          <w:szCs w:val="28"/>
        </w:rPr>
        <w:t xml:space="preserve">aptação e </w:t>
      </w:r>
      <w:r w:rsidR="00C12C12">
        <w:rPr>
          <w:b/>
          <w:sz w:val="28"/>
          <w:szCs w:val="28"/>
        </w:rPr>
        <w:t>Passagem:</w:t>
      </w:r>
      <w:r w:rsidR="00A756EB" w:rsidRPr="00EC7FC8">
        <w:rPr>
          <w:b/>
          <w:sz w:val="28"/>
          <w:szCs w:val="28"/>
        </w:rPr>
        <w:t xml:space="preserve"> </w:t>
      </w:r>
    </w:p>
    <w:p w14:paraId="1ABAA2A9" w14:textId="77777777" w:rsidR="008A678F" w:rsidRDefault="00A756EB" w:rsidP="0087469A">
      <w:pPr>
        <w:spacing w:after="0"/>
        <w:jc w:val="both"/>
        <w:rPr>
          <w:sz w:val="28"/>
          <w:szCs w:val="28"/>
        </w:rPr>
      </w:pPr>
      <w:r w:rsidRPr="00EC7FC8">
        <w:rPr>
          <w:sz w:val="28"/>
          <w:szCs w:val="28"/>
        </w:rPr>
        <w:t>Nas intersecções das galerias e nos pontos de captação, deverão ser executadas as caixas de captação e passagem com dimensões em planta</w:t>
      </w:r>
    </w:p>
    <w:p w14:paraId="5F912798" w14:textId="77777777" w:rsidR="00C577BE" w:rsidRDefault="00C577BE" w:rsidP="0087469A">
      <w:pPr>
        <w:spacing w:after="0"/>
        <w:jc w:val="both"/>
        <w:rPr>
          <w:sz w:val="28"/>
          <w:szCs w:val="28"/>
        </w:rPr>
      </w:pPr>
    </w:p>
    <w:p w14:paraId="1115BA2B" w14:textId="77777777" w:rsidR="00C577BE" w:rsidRDefault="00C577BE" w:rsidP="0087469A">
      <w:pPr>
        <w:spacing w:after="0"/>
        <w:jc w:val="both"/>
        <w:rPr>
          <w:sz w:val="28"/>
          <w:szCs w:val="28"/>
        </w:rPr>
      </w:pPr>
    </w:p>
    <w:p w14:paraId="06B55FC9" w14:textId="77777777" w:rsidR="00C577BE" w:rsidRDefault="00C577BE" w:rsidP="0087469A">
      <w:pPr>
        <w:spacing w:after="0"/>
        <w:jc w:val="both"/>
        <w:rPr>
          <w:sz w:val="28"/>
          <w:szCs w:val="28"/>
        </w:rPr>
      </w:pPr>
    </w:p>
    <w:p w14:paraId="04FEF0C2" w14:textId="77777777" w:rsidR="008A678F" w:rsidRDefault="008A678F" w:rsidP="008A678F">
      <w:pPr>
        <w:spacing w:after="0"/>
        <w:jc w:val="both"/>
        <w:rPr>
          <w:b/>
          <w:bCs/>
          <w:color w:val="00CCFF"/>
        </w:rPr>
      </w:pPr>
    </w:p>
    <w:p w14:paraId="3175F7FC" w14:textId="77777777" w:rsidR="008A678F" w:rsidRDefault="008A678F" w:rsidP="008D38D9">
      <w:pPr>
        <w:pStyle w:val="Cabealho"/>
        <w:tabs>
          <w:tab w:val="left" w:pos="708"/>
        </w:tabs>
        <w:ind w:right="-376"/>
        <w:rPr>
          <w:rFonts w:ascii="Arial Black" w:hAnsi="Arial Black"/>
          <w:b/>
          <w:color w:val="00CCFF"/>
          <w:sz w:val="36"/>
          <w:u w:val="single"/>
        </w:rPr>
      </w:pPr>
      <w:r>
        <w:rPr>
          <w:noProof/>
          <w:lang w:eastAsia="pt-BR"/>
        </w:rPr>
        <w:drawing>
          <wp:anchor distT="0" distB="0" distL="114300" distR="114300" simplePos="0" relativeHeight="251667456" behindDoc="1" locked="0" layoutInCell="1" allowOverlap="1" wp14:anchorId="5E0D3E47" wp14:editId="3D1B1FBB">
            <wp:simplePos x="0" y="0"/>
            <wp:positionH relativeFrom="column">
              <wp:posOffset>-228600</wp:posOffset>
            </wp:positionH>
            <wp:positionV relativeFrom="paragraph">
              <wp:posOffset>0</wp:posOffset>
            </wp:positionV>
            <wp:extent cx="731520" cy="731520"/>
            <wp:effectExtent l="19050" t="19050" r="11430" b="11430"/>
            <wp:wrapTight wrapText="bothSides">
              <wp:wrapPolygon edited="0">
                <wp:start x="-563" y="-563"/>
                <wp:lineTo x="-563" y="21375"/>
                <wp:lineTo x="21375" y="21375"/>
                <wp:lineTo x="21375" y="-563"/>
                <wp:lineTo x="-563" y="-563"/>
              </wp:wrapPolygon>
            </wp:wrapTight>
            <wp:docPr id="5" name="Imagem 5" descr="_of_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of_Braza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w="9525">
                      <a:solidFill>
                        <a:srgbClr val="C0C0C0"/>
                      </a:solidFill>
                      <a:miter lim="800000"/>
                      <a:headEnd/>
                      <a:tailEnd/>
                    </a:ln>
                  </pic:spPr>
                </pic:pic>
              </a:graphicData>
            </a:graphic>
            <wp14:sizeRelH relativeFrom="page">
              <wp14:pctWidth>0</wp14:pctWidth>
            </wp14:sizeRelH>
            <wp14:sizeRelV relativeFrom="page">
              <wp14:pctHeight>0</wp14:pctHeight>
            </wp14:sizeRelV>
          </wp:anchor>
        </w:drawing>
      </w:r>
      <w:r>
        <w:rPr>
          <w:rFonts w:ascii="Arial Black" w:hAnsi="Arial Black"/>
          <w:b/>
          <w:color w:val="00CCFF"/>
          <w:sz w:val="36"/>
          <w:u w:val="single"/>
        </w:rPr>
        <w:t>PREFEITURA DO MUNICÍPIO DE APIAÍ</w:t>
      </w:r>
    </w:p>
    <w:p w14:paraId="15B74F9F" w14:textId="77777777" w:rsidR="00D11534" w:rsidRPr="00D11534" w:rsidRDefault="00D11534" w:rsidP="00D11534">
      <w:pPr>
        <w:pStyle w:val="Cabealho"/>
        <w:tabs>
          <w:tab w:val="left" w:pos="708"/>
        </w:tabs>
        <w:ind w:right="-376"/>
        <w:jc w:val="center"/>
        <w:rPr>
          <w:rFonts w:ascii="Arial Black" w:hAnsi="Arial Black"/>
          <w:b/>
          <w:color w:val="00CCFF"/>
          <w:sz w:val="36"/>
          <w:u w:val="single"/>
        </w:rPr>
      </w:pPr>
    </w:p>
    <w:p w14:paraId="34764EC5" w14:textId="77777777" w:rsidR="008D38D9" w:rsidRDefault="00A756EB" w:rsidP="0087469A">
      <w:pPr>
        <w:spacing w:after="0"/>
        <w:jc w:val="both"/>
        <w:rPr>
          <w:sz w:val="28"/>
          <w:szCs w:val="28"/>
        </w:rPr>
      </w:pPr>
      <w:r w:rsidRPr="00EC7FC8">
        <w:rPr>
          <w:sz w:val="28"/>
          <w:szCs w:val="28"/>
        </w:rPr>
        <w:t xml:space="preserve"> </w:t>
      </w:r>
    </w:p>
    <w:p w14:paraId="39B8A466" w14:textId="20CB573E" w:rsidR="00EC7FC8" w:rsidRPr="0087469A" w:rsidRDefault="00A756EB" w:rsidP="0087469A">
      <w:pPr>
        <w:spacing w:after="0"/>
        <w:jc w:val="both"/>
        <w:rPr>
          <w:b/>
          <w:sz w:val="28"/>
          <w:szCs w:val="28"/>
        </w:rPr>
      </w:pPr>
      <w:r w:rsidRPr="00EC7FC8">
        <w:rPr>
          <w:sz w:val="28"/>
          <w:szCs w:val="28"/>
        </w:rPr>
        <w:t xml:space="preserve">conforme demonstrado em projeto anexo. As alturas das caixas estarão condicionadas à altura </w:t>
      </w:r>
      <w:r w:rsidR="00C12C12" w:rsidRPr="00EC7FC8">
        <w:rPr>
          <w:sz w:val="28"/>
          <w:szCs w:val="28"/>
        </w:rPr>
        <w:t>mínima</w:t>
      </w:r>
      <w:r w:rsidRPr="00EC7FC8">
        <w:rPr>
          <w:sz w:val="28"/>
          <w:szCs w:val="28"/>
        </w:rPr>
        <w:t xml:space="preserve"> de 0,</w:t>
      </w:r>
      <w:r w:rsidR="00EC7FC8">
        <w:rPr>
          <w:sz w:val="28"/>
          <w:szCs w:val="28"/>
        </w:rPr>
        <w:t xml:space="preserve">60 metros de aterro sobre os  </w:t>
      </w:r>
      <w:r w:rsidRPr="00EC7FC8">
        <w:rPr>
          <w:sz w:val="28"/>
          <w:szCs w:val="28"/>
        </w:rPr>
        <w:t xml:space="preserve"> tubos até à cota acabada da calçada uma vez que as caixas deverão estar i</w:t>
      </w:r>
      <w:r w:rsidR="006C02F6">
        <w:rPr>
          <w:sz w:val="28"/>
          <w:szCs w:val="28"/>
        </w:rPr>
        <w:t>mplantadas conforme projeto e</w:t>
      </w:r>
      <w:r w:rsidRPr="00EC7FC8">
        <w:rPr>
          <w:sz w:val="28"/>
          <w:szCs w:val="28"/>
        </w:rPr>
        <w:t xml:space="preserve"> alinhadas com a guia da rua.</w:t>
      </w:r>
    </w:p>
    <w:p w14:paraId="7B87A5CF" w14:textId="77777777" w:rsidR="00EC7FC8" w:rsidRDefault="00A756EB" w:rsidP="001E5AEA">
      <w:pPr>
        <w:spacing w:after="0"/>
        <w:jc w:val="both"/>
        <w:rPr>
          <w:sz w:val="28"/>
          <w:szCs w:val="28"/>
        </w:rPr>
      </w:pPr>
      <w:r w:rsidRPr="00EC7FC8">
        <w:rPr>
          <w:sz w:val="28"/>
          <w:szCs w:val="28"/>
        </w:rPr>
        <w:t>As paredes das caixas serão executadas em blocos de concreto de 15X20X40 com revestimento interno em chapisco e emboço mantendo os cantos arredondados. Todas as caixas deverão ter fundo em concreto sobre lastro de pedra britada e tampa em concreto armado que permitam a sua remoção quando necessário.</w:t>
      </w:r>
    </w:p>
    <w:p w14:paraId="1DF0DE5A" w14:textId="77777777" w:rsidR="009F3473" w:rsidRDefault="00A756EB" w:rsidP="001E5AEA">
      <w:pPr>
        <w:spacing w:after="0"/>
        <w:jc w:val="both"/>
        <w:rPr>
          <w:sz w:val="28"/>
          <w:szCs w:val="28"/>
        </w:rPr>
      </w:pPr>
      <w:r w:rsidRPr="00EC7FC8">
        <w:rPr>
          <w:sz w:val="28"/>
          <w:szCs w:val="28"/>
        </w:rPr>
        <w:t>A</w:t>
      </w:r>
      <w:r w:rsidR="0087469A">
        <w:rPr>
          <w:sz w:val="28"/>
          <w:szCs w:val="28"/>
        </w:rPr>
        <w:t>s estrutu</w:t>
      </w:r>
      <w:r w:rsidR="008A678F">
        <w:rPr>
          <w:sz w:val="28"/>
          <w:szCs w:val="28"/>
        </w:rPr>
        <w:t>ras das caixas</w:t>
      </w:r>
      <w:r w:rsidRPr="00EC7FC8">
        <w:rPr>
          <w:sz w:val="28"/>
          <w:szCs w:val="28"/>
        </w:rPr>
        <w:t xml:space="preserve"> deverão ser dimensionadas e executadas, para suportarem o trânsito de veículos pesados em caso de estarem no leito carroçável da rua. </w:t>
      </w:r>
    </w:p>
    <w:p w14:paraId="3C8EE8C1" w14:textId="77777777" w:rsidR="009F3473" w:rsidRDefault="0074376A" w:rsidP="001E5AEA">
      <w:pPr>
        <w:spacing w:after="0"/>
        <w:jc w:val="both"/>
        <w:rPr>
          <w:sz w:val="28"/>
          <w:szCs w:val="28"/>
        </w:rPr>
      </w:pPr>
      <w:r>
        <w:rPr>
          <w:sz w:val="28"/>
          <w:szCs w:val="28"/>
        </w:rPr>
        <w:t xml:space="preserve"> </w:t>
      </w:r>
      <w:r w:rsidR="00A756EB" w:rsidRPr="00EC7FC8">
        <w:rPr>
          <w:sz w:val="28"/>
          <w:szCs w:val="28"/>
        </w:rPr>
        <w:t xml:space="preserve">As caixas deverão sofrer reaterro, compactado em camadas, com material também importado. </w:t>
      </w:r>
    </w:p>
    <w:p w14:paraId="51840795" w14:textId="77777777" w:rsidR="00A76609" w:rsidRPr="008A678F" w:rsidRDefault="0074376A" w:rsidP="008A678F">
      <w:pPr>
        <w:spacing w:after="0"/>
        <w:jc w:val="both"/>
        <w:rPr>
          <w:sz w:val="28"/>
          <w:szCs w:val="28"/>
        </w:rPr>
      </w:pPr>
      <w:r>
        <w:rPr>
          <w:sz w:val="28"/>
          <w:szCs w:val="28"/>
        </w:rPr>
        <w:t xml:space="preserve"> </w:t>
      </w:r>
    </w:p>
    <w:p w14:paraId="647B7CBE" w14:textId="03BF503D" w:rsidR="00A76609" w:rsidRPr="00C12C12" w:rsidRDefault="0074376A" w:rsidP="00C12C12">
      <w:pPr>
        <w:spacing w:after="0"/>
        <w:jc w:val="both"/>
        <w:rPr>
          <w:b/>
          <w:sz w:val="28"/>
          <w:szCs w:val="28"/>
        </w:rPr>
      </w:pPr>
      <w:r w:rsidRPr="0074376A">
        <w:rPr>
          <w:b/>
          <w:sz w:val="28"/>
          <w:szCs w:val="28"/>
        </w:rPr>
        <w:t>03)</w:t>
      </w:r>
      <w:r w:rsidR="00C12C12">
        <w:rPr>
          <w:b/>
          <w:sz w:val="28"/>
          <w:szCs w:val="28"/>
        </w:rPr>
        <w:t xml:space="preserve"> </w:t>
      </w:r>
      <w:r w:rsidR="00A756EB" w:rsidRPr="0074376A">
        <w:rPr>
          <w:b/>
          <w:sz w:val="28"/>
          <w:szCs w:val="28"/>
        </w:rPr>
        <w:t xml:space="preserve">Preparo da Base: </w:t>
      </w:r>
    </w:p>
    <w:p w14:paraId="706D8021" w14:textId="68903E33" w:rsidR="0074376A" w:rsidRPr="009F3473" w:rsidRDefault="00A756EB" w:rsidP="00A76609">
      <w:pPr>
        <w:spacing w:after="0"/>
        <w:jc w:val="both"/>
        <w:rPr>
          <w:b/>
          <w:sz w:val="28"/>
          <w:szCs w:val="28"/>
        </w:rPr>
      </w:pPr>
      <w:r w:rsidRPr="009F3473">
        <w:rPr>
          <w:sz w:val="28"/>
          <w:szCs w:val="28"/>
        </w:rPr>
        <w:t>A base para receber a p</w:t>
      </w:r>
      <w:r w:rsidR="006C02F6" w:rsidRPr="009F3473">
        <w:rPr>
          <w:sz w:val="28"/>
          <w:szCs w:val="28"/>
        </w:rPr>
        <w:t xml:space="preserve">avimentação </w:t>
      </w:r>
      <w:r w:rsidRPr="009F3473">
        <w:rPr>
          <w:sz w:val="28"/>
          <w:szCs w:val="28"/>
        </w:rPr>
        <w:t xml:space="preserve">faz-se necessário </w:t>
      </w:r>
      <w:r w:rsidR="006C02F6" w:rsidRPr="009F3473">
        <w:rPr>
          <w:sz w:val="28"/>
          <w:szCs w:val="28"/>
        </w:rPr>
        <w:t>sua regularização e compactação, e</w:t>
      </w:r>
      <w:r w:rsidRPr="009F3473">
        <w:rPr>
          <w:sz w:val="28"/>
          <w:szCs w:val="28"/>
        </w:rPr>
        <w:t>stando atento às necessidades de possíveis trocas de solos onde a base não apresente capacidades de cargas compatíveis às n</w:t>
      </w:r>
      <w:r w:rsidR="006C02F6" w:rsidRPr="009F3473">
        <w:rPr>
          <w:sz w:val="28"/>
          <w:szCs w:val="28"/>
        </w:rPr>
        <w:t>ecessidades requeridas</w:t>
      </w:r>
      <w:r w:rsidRPr="009F3473">
        <w:rPr>
          <w:sz w:val="28"/>
          <w:szCs w:val="28"/>
        </w:rPr>
        <w:t>. Esta troca de solo deverá ser executada com material importado de jazidas da Prefeitura e deverá receber a compactação em camadas de no máximo 20 centímetros de acordo com as necessidades exigidas à finalidade desej</w:t>
      </w:r>
      <w:r w:rsidR="006C02F6" w:rsidRPr="009F3473">
        <w:rPr>
          <w:sz w:val="28"/>
          <w:szCs w:val="28"/>
        </w:rPr>
        <w:t>ada.</w:t>
      </w:r>
      <w:r w:rsidRPr="009F3473">
        <w:rPr>
          <w:sz w:val="28"/>
          <w:szCs w:val="28"/>
        </w:rPr>
        <w:t xml:space="preserve"> </w:t>
      </w:r>
      <w:r w:rsidR="007B0CA7">
        <w:rPr>
          <w:sz w:val="28"/>
          <w:szCs w:val="28"/>
        </w:rPr>
        <w:t>A base também recebera uma camada de BGS de 0,15cm.</w:t>
      </w:r>
    </w:p>
    <w:p w14:paraId="33D95C8A" w14:textId="77777777" w:rsidR="009F3473" w:rsidRDefault="009F3473" w:rsidP="001E5AEA">
      <w:pPr>
        <w:pStyle w:val="PargrafodaLista"/>
        <w:spacing w:after="0"/>
        <w:ind w:left="495"/>
        <w:jc w:val="both"/>
        <w:rPr>
          <w:sz w:val="28"/>
          <w:szCs w:val="28"/>
        </w:rPr>
      </w:pPr>
    </w:p>
    <w:p w14:paraId="34BFD900" w14:textId="77777777" w:rsidR="0074376A" w:rsidRPr="008A678F" w:rsidRDefault="0074376A" w:rsidP="008A678F">
      <w:pPr>
        <w:spacing w:after="0"/>
        <w:jc w:val="both"/>
        <w:rPr>
          <w:b/>
          <w:sz w:val="28"/>
          <w:szCs w:val="28"/>
        </w:rPr>
      </w:pPr>
      <w:r w:rsidRPr="008A678F">
        <w:rPr>
          <w:b/>
          <w:sz w:val="28"/>
          <w:szCs w:val="28"/>
        </w:rPr>
        <w:t>04</w:t>
      </w:r>
      <w:r w:rsidR="00A756EB" w:rsidRPr="008A678F">
        <w:rPr>
          <w:b/>
          <w:sz w:val="28"/>
          <w:szCs w:val="28"/>
        </w:rPr>
        <w:t>) Guias / Sarjetas:</w:t>
      </w:r>
    </w:p>
    <w:p w14:paraId="3EF497B0" w14:textId="5D75F51F" w:rsidR="00D11534" w:rsidRDefault="006C02F6" w:rsidP="00D11534">
      <w:pPr>
        <w:spacing w:after="0"/>
        <w:jc w:val="both"/>
        <w:rPr>
          <w:sz w:val="28"/>
          <w:szCs w:val="28"/>
        </w:rPr>
      </w:pPr>
      <w:r>
        <w:rPr>
          <w:sz w:val="28"/>
          <w:szCs w:val="28"/>
        </w:rPr>
        <w:t xml:space="preserve">As guias e sarjetas </w:t>
      </w:r>
      <w:r w:rsidR="007F020A">
        <w:rPr>
          <w:sz w:val="28"/>
          <w:szCs w:val="28"/>
        </w:rPr>
        <w:t>deverão ser assentadas sobre o terreno alinhado ao perfil longitudinal da rua, devidamente compactado e de maneira a proporcionar uniformidade vis</w:t>
      </w:r>
      <w:r w:rsidR="00D11534">
        <w:rPr>
          <w:sz w:val="28"/>
          <w:szCs w:val="28"/>
        </w:rPr>
        <w:t>ual tanto na transversal como na</w:t>
      </w:r>
    </w:p>
    <w:p w14:paraId="1149929C" w14:textId="77777777" w:rsidR="00C12C12" w:rsidRPr="00C12C12" w:rsidRDefault="00C12C12" w:rsidP="00C12C12">
      <w:pPr>
        <w:spacing w:after="0" w:line="240" w:lineRule="auto"/>
        <w:jc w:val="both"/>
        <w:rPr>
          <w:sz w:val="2"/>
          <w:szCs w:val="2"/>
        </w:rPr>
      </w:pPr>
    </w:p>
    <w:p w14:paraId="7371BE77" w14:textId="75D5E290" w:rsidR="00D11534" w:rsidRPr="00D11534" w:rsidRDefault="00D11534" w:rsidP="00C577BE">
      <w:pPr>
        <w:spacing w:after="0"/>
        <w:jc w:val="both"/>
        <w:rPr>
          <w:b/>
          <w:bCs/>
          <w:color w:val="00CCFF"/>
        </w:rPr>
      </w:pPr>
      <w:r w:rsidRPr="00D11534">
        <w:rPr>
          <w:b/>
          <w:bCs/>
          <w:color w:val="00CCFF"/>
        </w:rPr>
        <w:lastRenderedPageBreak/>
        <w:t xml:space="preserve"> </w:t>
      </w:r>
    </w:p>
    <w:p w14:paraId="6DA4CF24" w14:textId="77777777" w:rsidR="008D38D9" w:rsidRDefault="00D11534" w:rsidP="008D38D9">
      <w:pPr>
        <w:rPr>
          <w:sz w:val="28"/>
          <w:szCs w:val="28"/>
        </w:rPr>
      </w:pPr>
      <w:r>
        <w:rPr>
          <w:sz w:val="28"/>
          <w:szCs w:val="28"/>
        </w:rPr>
        <w:t xml:space="preserve">                                         </w:t>
      </w:r>
    </w:p>
    <w:p w14:paraId="66AB9847" w14:textId="77777777" w:rsidR="00D11534" w:rsidRPr="008D38D9" w:rsidRDefault="00D11534" w:rsidP="008D38D9">
      <w:pPr>
        <w:rPr>
          <w:sz w:val="28"/>
          <w:szCs w:val="28"/>
        </w:rPr>
      </w:pPr>
      <w:r>
        <w:rPr>
          <w:noProof/>
          <w:lang w:eastAsia="pt-BR"/>
        </w:rPr>
        <w:drawing>
          <wp:anchor distT="0" distB="0" distL="114300" distR="114300" simplePos="0" relativeHeight="251671552" behindDoc="1" locked="0" layoutInCell="1" allowOverlap="1" wp14:anchorId="549D1F06" wp14:editId="2ABC1E12">
            <wp:simplePos x="0" y="0"/>
            <wp:positionH relativeFrom="column">
              <wp:posOffset>-228600</wp:posOffset>
            </wp:positionH>
            <wp:positionV relativeFrom="paragraph">
              <wp:posOffset>0</wp:posOffset>
            </wp:positionV>
            <wp:extent cx="731520" cy="731520"/>
            <wp:effectExtent l="19050" t="19050" r="11430" b="11430"/>
            <wp:wrapTight wrapText="bothSides">
              <wp:wrapPolygon edited="0">
                <wp:start x="-563" y="-563"/>
                <wp:lineTo x="-563" y="21375"/>
                <wp:lineTo x="21375" y="21375"/>
                <wp:lineTo x="21375" y="-563"/>
                <wp:lineTo x="-563" y="-563"/>
              </wp:wrapPolygon>
            </wp:wrapTight>
            <wp:docPr id="8" name="Imagem 8" descr="_of_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of_Braza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w="9525">
                      <a:solidFill>
                        <a:srgbClr val="C0C0C0"/>
                      </a:solidFill>
                      <a:miter lim="800000"/>
                      <a:headEnd/>
                      <a:tailEnd/>
                    </a:ln>
                  </pic:spPr>
                </pic:pic>
              </a:graphicData>
            </a:graphic>
            <wp14:sizeRelH relativeFrom="page">
              <wp14:pctWidth>0</wp14:pctWidth>
            </wp14:sizeRelH>
            <wp14:sizeRelV relativeFrom="page">
              <wp14:pctHeight>0</wp14:pctHeight>
            </wp14:sizeRelV>
          </wp:anchor>
        </w:drawing>
      </w:r>
      <w:r>
        <w:rPr>
          <w:rFonts w:ascii="Arial Black" w:hAnsi="Arial Black"/>
          <w:b/>
          <w:color w:val="00CCFF"/>
          <w:sz w:val="36"/>
          <w:u w:val="single"/>
        </w:rPr>
        <w:t>PREFEITURA DO MUNICÍPIO DE APIAÍ</w:t>
      </w:r>
    </w:p>
    <w:p w14:paraId="6375F17A" w14:textId="3EBDB11C" w:rsidR="00C12C12" w:rsidRDefault="00C12C12" w:rsidP="007F020A">
      <w:pPr>
        <w:spacing w:after="0"/>
        <w:jc w:val="both"/>
        <w:rPr>
          <w:sz w:val="28"/>
          <w:szCs w:val="28"/>
        </w:rPr>
      </w:pPr>
    </w:p>
    <w:p w14:paraId="0E404635" w14:textId="77777777" w:rsidR="00C12C12" w:rsidRPr="00C12C12" w:rsidRDefault="00C12C12" w:rsidP="007F020A">
      <w:pPr>
        <w:spacing w:after="0"/>
        <w:jc w:val="both"/>
        <w:rPr>
          <w:sz w:val="2"/>
          <w:szCs w:val="2"/>
        </w:rPr>
      </w:pPr>
    </w:p>
    <w:p w14:paraId="37B6647C" w14:textId="77777777" w:rsidR="00C577BE" w:rsidRDefault="00C577BE" w:rsidP="007F020A">
      <w:pPr>
        <w:spacing w:after="0"/>
        <w:jc w:val="both"/>
        <w:rPr>
          <w:sz w:val="28"/>
          <w:szCs w:val="28"/>
        </w:rPr>
      </w:pPr>
    </w:p>
    <w:p w14:paraId="21EDB087" w14:textId="77777777" w:rsidR="00C577BE" w:rsidRDefault="00C577BE" w:rsidP="007F020A">
      <w:pPr>
        <w:spacing w:after="0"/>
        <w:jc w:val="both"/>
        <w:rPr>
          <w:sz w:val="28"/>
          <w:szCs w:val="28"/>
        </w:rPr>
      </w:pPr>
    </w:p>
    <w:p w14:paraId="5FFDD3E7" w14:textId="6B39C2A9" w:rsidR="007F020A" w:rsidRDefault="007F020A" w:rsidP="007F020A">
      <w:pPr>
        <w:spacing w:after="0"/>
        <w:jc w:val="both"/>
        <w:rPr>
          <w:sz w:val="28"/>
          <w:szCs w:val="28"/>
        </w:rPr>
      </w:pPr>
      <w:r>
        <w:rPr>
          <w:sz w:val="28"/>
          <w:szCs w:val="28"/>
        </w:rPr>
        <w:t xml:space="preserve">longitudinal. As guias </w:t>
      </w:r>
      <w:r w:rsidR="009350E2">
        <w:rPr>
          <w:sz w:val="28"/>
          <w:szCs w:val="28"/>
        </w:rPr>
        <w:t xml:space="preserve">e sarjetas </w:t>
      </w:r>
      <w:r>
        <w:rPr>
          <w:sz w:val="28"/>
          <w:szCs w:val="28"/>
        </w:rPr>
        <w:t xml:space="preserve">serão </w:t>
      </w:r>
      <w:r w:rsidR="009350E2">
        <w:rPr>
          <w:sz w:val="28"/>
          <w:szCs w:val="28"/>
        </w:rPr>
        <w:t xml:space="preserve">extrusadas </w:t>
      </w:r>
      <w:r>
        <w:rPr>
          <w:sz w:val="28"/>
          <w:szCs w:val="28"/>
        </w:rPr>
        <w:t xml:space="preserve">mantendo secção mínima conforme detalhe em projeto anexo. </w:t>
      </w:r>
    </w:p>
    <w:p w14:paraId="27B72547" w14:textId="77777777" w:rsidR="008A678F" w:rsidRDefault="008A678F" w:rsidP="008A678F">
      <w:pPr>
        <w:spacing w:after="0"/>
        <w:jc w:val="both"/>
        <w:rPr>
          <w:sz w:val="28"/>
          <w:szCs w:val="28"/>
        </w:rPr>
      </w:pPr>
    </w:p>
    <w:p w14:paraId="381DDEE6" w14:textId="77777777" w:rsidR="001E5AEA" w:rsidRPr="001E5AEA" w:rsidRDefault="001E5AEA" w:rsidP="00C12C12">
      <w:pPr>
        <w:pStyle w:val="PargrafodaLista"/>
        <w:spacing w:after="0"/>
        <w:ind w:left="0"/>
        <w:jc w:val="both"/>
        <w:rPr>
          <w:b/>
          <w:sz w:val="28"/>
          <w:szCs w:val="28"/>
        </w:rPr>
      </w:pPr>
      <w:r w:rsidRPr="001E5AEA">
        <w:rPr>
          <w:b/>
          <w:sz w:val="28"/>
          <w:szCs w:val="28"/>
        </w:rPr>
        <w:t>05</w:t>
      </w:r>
      <w:r w:rsidR="00A756EB" w:rsidRPr="001E5AEA">
        <w:rPr>
          <w:b/>
          <w:sz w:val="28"/>
          <w:szCs w:val="28"/>
        </w:rPr>
        <w:t>) Pavimentação:</w:t>
      </w:r>
    </w:p>
    <w:p w14:paraId="6CFCE9AE" w14:textId="77777777" w:rsidR="001E5AEA" w:rsidRPr="0028573E" w:rsidRDefault="00A756EB" w:rsidP="00C12C12">
      <w:pPr>
        <w:pStyle w:val="PargrafodaLista"/>
        <w:spacing w:after="0"/>
        <w:ind w:left="0"/>
        <w:jc w:val="both"/>
        <w:rPr>
          <w:sz w:val="28"/>
          <w:szCs w:val="28"/>
        </w:rPr>
      </w:pPr>
      <w:r w:rsidRPr="0074376A">
        <w:rPr>
          <w:sz w:val="28"/>
          <w:szCs w:val="28"/>
        </w:rPr>
        <w:t xml:space="preserve">Não deverá ser permitido o tráfego durante a execução da obra. Somente após a rolagem será permitido o trânsito de veículos. </w:t>
      </w:r>
    </w:p>
    <w:p w14:paraId="3D9DA708" w14:textId="77777777" w:rsidR="001E5AEA" w:rsidRDefault="00A756EB" w:rsidP="00C12C12">
      <w:pPr>
        <w:pStyle w:val="PargrafodaLista"/>
        <w:spacing w:after="0"/>
        <w:ind w:left="0"/>
        <w:jc w:val="both"/>
        <w:rPr>
          <w:sz w:val="28"/>
          <w:szCs w:val="28"/>
        </w:rPr>
      </w:pPr>
      <w:r w:rsidRPr="0074376A">
        <w:rPr>
          <w:sz w:val="28"/>
          <w:szCs w:val="28"/>
        </w:rPr>
        <w:t xml:space="preserve">Quaisquer irregularidades ou depressões que surgirem durante a etapa da compactação deverão ser corrigidas. </w:t>
      </w:r>
    </w:p>
    <w:p w14:paraId="641DAA42" w14:textId="77777777" w:rsidR="001E5AEA" w:rsidRPr="001E5AEA" w:rsidRDefault="001E5AEA" w:rsidP="00C12C12">
      <w:pPr>
        <w:pStyle w:val="PargrafodaLista"/>
        <w:spacing w:after="0"/>
        <w:ind w:left="0"/>
        <w:jc w:val="both"/>
        <w:rPr>
          <w:b/>
          <w:sz w:val="28"/>
          <w:szCs w:val="28"/>
        </w:rPr>
      </w:pPr>
    </w:p>
    <w:p w14:paraId="61198356" w14:textId="77777777" w:rsidR="001E5AEA" w:rsidRPr="001E5AEA" w:rsidRDefault="001E5AEA" w:rsidP="00C12C12">
      <w:pPr>
        <w:pStyle w:val="PargrafodaLista"/>
        <w:spacing w:after="0"/>
        <w:ind w:left="0"/>
        <w:jc w:val="both"/>
        <w:rPr>
          <w:b/>
          <w:sz w:val="28"/>
          <w:szCs w:val="28"/>
        </w:rPr>
      </w:pPr>
      <w:r>
        <w:rPr>
          <w:b/>
          <w:sz w:val="28"/>
          <w:szCs w:val="28"/>
        </w:rPr>
        <w:t>5.1</w:t>
      </w:r>
      <w:r w:rsidR="00A756EB" w:rsidRPr="001E5AEA">
        <w:rPr>
          <w:b/>
          <w:sz w:val="28"/>
          <w:szCs w:val="28"/>
        </w:rPr>
        <w:t xml:space="preserve"> Imprimação impermeabilizante: </w:t>
      </w:r>
    </w:p>
    <w:p w14:paraId="2AD06085" w14:textId="77777777" w:rsidR="001E5AEA" w:rsidRPr="0028573E" w:rsidRDefault="00A756EB" w:rsidP="00C12C12">
      <w:pPr>
        <w:pStyle w:val="PargrafodaLista"/>
        <w:spacing w:after="0"/>
        <w:ind w:left="0"/>
        <w:jc w:val="both"/>
        <w:rPr>
          <w:sz w:val="28"/>
          <w:szCs w:val="28"/>
        </w:rPr>
      </w:pPr>
      <w:r w:rsidRPr="0074376A">
        <w:rPr>
          <w:sz w:val="28"/>
          <w:szCs w:val="28"/>
        </w:rPr>
        <w:t>De acordo com as Normas Técnicas: NBR-9686/93, NBR-12950/93 E EB-1686/93 Pode ser empregado asfalto diluído tipo CM-30, CM-70 ou CM-250. A escolha do material deverá ser feita em função da textura do material da base. A taxa de aplicação ser</w:t>
      </w:r>
      <w:r w:rsidR="00181881">
        <w:rPr>
          <w:sz w:val="28"/>
          <w:szCs w:val="28"/>
        </w:rPr>
        <w:t>á aquela que pode ser absorvida</w:t>
      </w:r>
      <w:r w:rsidRPr="0074376A">
        <w:rPr>
          <w:sz w:val="28"/>
          <w:szCs w:val="28"/>
        </w:rPr>
        <w:t xml:space="preserve"> pela base em 24 horas, devendo ser determinada experimentalmente no canteiro de obra, devendo variar de 0,80 a 1,60 l/m2. </w:t>
      </w:r>
    </w:p>
    <w:p w14:paraId="1713A5D6" w14:textId="77777777" w:rsidR="00EF2EBB" w:rsidRDefault="00EF2EBB" w:rsidP="00A76609">
      <w:pPr>
        <w:pStyle w:val="Rodap"/>
        <w:rPr>
          <w:sz w:val="28"/>
          <w:szCs w:val="28"/>
        </w:rPr>
      </w:pPr>
      <w:r>
        <w:rPr>
          <w:sz w:val="28"/>
          <w:szCs w:val="28"/>
        </w:rPr>
        <w:t xml:space="preserve">     </w:t>
      </w:r>
    </w:p>
    <w:p w14:paraId="67CDBC36" w14:textId="18CDC7EC" w:rsidR="00D11534" w:rsidRPr="00D11534" w:rsidRDefault="00EF2EBB" w:rsidP="00C12C12">
      <w:pPr>
        <w:pStyle w:val="Rodap"/>
        <w:ind w:left="-142"/>
        <w:rPr>
          <w:sz w:val="28"/>
          <w:szCs w:val="28"/>
        </w:rPr>
      </w:pPr>
      <w:r>
        <w:rPr>
          <w:sz w:val="28"/>
          <w:szCs w:val="28"/>
        </w:rPr>
        <w:t xml:space="preserve">  </w:t>
      </w:r>
      <w:r w:rsidR="001E5AEA" w:rsidRPr="001E5AEA">
        <w:rPr>
          <w:b/>
          <w:sz w:val="28"/>
          <w:szCs w:val="28"/>
        </w:rPr>
        <w:t>5</w:t>
      </w:r>
      <w:r w:rsidR="0028573E">
        <w:rPr>
          <w:b/>
          <w:sz w:val="28"/>
          <w:szCs w:val="28"/>
        </w:rPr>
        <w:t>.2</w:t>
      </w:r>
      <w:r w:rsidR="00A756EB" w:rsidRPr="001E5AEA">
        <w:rPr>
          <w:b/>
          <w:sz w:val="28"/>
          <w:szCs w:val="28"/>
        </w:rPr>
        <w:t xml:space="preserve"> Imprimação Ligante:</w:t>
      </w:r>
    </w:p>
    <w:p w14:paraId="5ABA49AB" w14:textId="77777777" w:rsidR="00E0607A" w:rsidRDefault="00181881" w:rsidP="00D11534">
      <w:pPr>
        <w:spacing w:after="0"/>
        <w:jc w:val="both"/>
        <w:rPr>
          <w:sz w:val="28"/>
          <w:szCs w:val="28"/>
        </w:rPr>
      </w:pPr>
      <w:r w:rsidRPr="00A3226E">
        <w:rPr>
          <w:sz w:val="28"/>
          <w:szCs w:val="28"/>
        </w:rPr>
        <w:t>Após a impermeabilização</w:t>
      </w:r>
      <w:r w:rsidR="00A756EB" w:rsidRPr="00A3226E">
        <w:rPr>
          <w:sz w:val="28"/>
          <w:szCs w:val="28"/>
        </w:rPr>
        <w:t>, a pista será revestida com uma camada de imprimação ligante. De acordo com as Normas Técnicas: NBR-1251/93 Podem ser empregados os seguintes materiais betuminosos: CAP-150 ou CAP</w:t>
      </w:r>
      <w:r w:rsidRPr="00A3226E">
        <w:rPr>
          <w:sz w:val="28"/>
          <w:szCs w:val="28"/>
        </w:rPr>
        <w:t>-200. A taxa de aplicação deve</w:t>
      </w:r>
      <w:r w:rsidR="00A756EB" w:rsidRPr="00A3226E">
        <w:rPr>
          <w:sz w:val="28"/>
          <w:szCs w:val="28"/>
        </w:rPr>
        <w:t xml:space="preserve"> situar em torno de 0,50 l/m2. Após a perfeita conformação geométrica da camada que irá receber a pintura de ligação, procede-se a varredura da sua superfície de modo a eliminar o pó e o material solto existentes; a seguir aplica-se o material betuminoso. Deve-se executar a pintura de ligação na pista inteira, em um mesmo</w:t>
      </w:r>
    </w:p>
    <w:p w14:paraId="03D3AA30" w14:textId="77777777" w:rsidR="00425386" w:rsidRDefault="00425386" w:rsidP="00D11534">
      <w:pPr>
        <w:spacing w:after="0"/>
        <w:jc w:val="both"/>
        <w:rPr>
          <w:sz w:val="28"/>
          <w:szCs w:val="28"/>
        </w:rPr>
      </w:pPr>
    </w:p>
    <w:p w14:paraId="7DB567F7" w14:textId="77777777" w:rsidR="00C12C12" w:rsidRDefault="00C12C12" w:rsidP="00D11534">
      <w:pPr>
        <w:spacing w:after="0"/>
        <w:jc w:val="both"/>
        <w:rPr>
          <w:sz w:val="28"/>
          <w:szCs w:val="28"/>
        </w:rPr>
      </w:pPr>
    </w:p>
    <w:p w14:paraId="3AA3AF70" w14:textId="784CC600" w:rsidR="00E0607A" w:rsidRDefault="00A756EB" w:rsidP="00C577BE">
      <w:pPr>
        <w:spacing w:after="0"/>
        <w:jc w:val="both"/>
        <w:rPr>
          <w:b/>
          <w:bCs/>
          <w:color w:val="00CCFF"/>
        </w:rPr>
      </w:pPr>
      <w:r w:rsidRPr="00A3226E">
        <w:rPr>
          <w:sz w:val="28"/>
          <w:szCs w:val="28"/>
        </w:rPr>
        <w:lastRenderedPageBreak/>
        <w:t xml:space="preserve"> </w:t>
      </w:r>
    </w:p>
    <w:p w14:paraId="348E3FF1" w14:textId="77777777" w:rsidR="00E0607A" w:rsidRDefault="00E0607A" w:rsidP="008D38D9">
      <w:pPr>
        <w:pStyle w:val="Rodap"/>
        <w:jc w:val="both"/>
        <w:rPr>
          <w:b/>
          <w:bCs/>
          <w:color w:val="00CCFF"/>
        </w:rPr>
      </w:pPr>
    </w:p>
    <w:p w14:paraId="5037DBBD" w14:textId="77777777" w:rsidR="00E0607A" w:rsidRDefault="00E0607A" w:rsidP="008D38D9">
      <w:pPr>
        <w:pStyle w:val="Rodap"/>
        <w:jc w:val="both"/>
        <w:rPr>
          <w:b/>
          <w:bCs/>
          <w:color w:val="00CCFF"/>
        </w:rPr>
      </w:pPr>
    </w:p>
    <w:p w14:paraId="09F5BDAD" w14:textId="77777777" w:rsidR="00E0607A" w:rsidRDefault="00E0607A" w:rsidP="008D38D9">
      <w:pPr>
        <w:pStyle w:val="Rodap"/>
        <w:jc w:val="both"/>
        <w:rPr>
          <w:b/>
          <w:bCs/>
          <w:color w:val="00CCFF"/>
        </w:rPr>
      </w:pPr>
    </w:p>
    <w:p w14:paraId="337A4B6C" w14:textId="77777777" w:rsidR="00D11534" w:rsidRPr="008D38D9" w:rsidRDefault="00D11534" w:rsidP="008D38D9">
      <w:pPr>
        <w:pStyle w:val="Rodap"/>
        <w:jc w:val="both"/>
        <w:rPr>
          <w:b/>
          <w:bCs/>
          <w:color w:val="00CCFF"/>
        </w:rPr>
      </w:pPr>
      <w:r>
        <w:rPr>
          <w:noProof/>
          <w:lang w:eastAsia="pt-BR"/>
        </w:rPr>
        <w:drawing>
          <wp:anchor distT="0" distB="0" distL="114300" distR="114300" simplePos="0" relativeHeight="251673600" behindDoc="1" locked="0" layoutInCell="1" allowOverlap="1" wp14:anchorId="0DDA59CE" wp14:editId="0CB3EF55">
            <wp:simplePos x="0" y="0"/>
            <wp:positionH relativeFrom="column">
              <wp:posOffset>-228600</wp:posOffset>
            </wp:positionH>
            <wp:positionV relativeFrom="paragraph">
              <wp:posOffset>0</wp:posOffset>
            </wp:positionV>
            <wp:extent cx="731520" cy="731520"/>
            <wp:effectExtent l="19050" t="19050" r="11430" b="11430"/>
            <wp:wrapTight wrapText="bothSides">
              <wp:wrapPolygon edited="0">
                <wp:start x="-563" y="-563"/>
                <wp:lineTo x="-563" y="21375"/>
                <wp:lineTo x="21375" y="21375"/>
                <wp:lineTo x="21375" y="-563"/>
                <wp:lineTo x="-563" y="-563"/>
              </wp:wrapPolygon>
            </wp:wrapTight>
            <wp:docPr id="9" name="Imagem 9" descr="_of_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of_Braza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w="9525">
                      <a:solidFill>
                        <a:srgbClr val="C0C0C0"/>
                      </a:solidFill>
                      <a:miter lim="800000"/>
                      <a:headEnd/>
                      <a:tailEnd/>
                    </a:ln>
                  </pic:spPr>
                </pic:pic>
              </a:graphicData>
            </a:graphic>
            <wp14:sizeRelH relativeFrom="page">
              <wp14:pctWidth>0</wp14:pctWidth>
            </wp14:sizeRelH>
            <wp14:sizeRelV relativeFrom="page">
              <wp14:pctHeight>0</wp14:pctHeight>
            </wp14:sizeRelV>
          </wp:anchor>
        </w:drawing>
      </w:r>
      <w:r>
        <w:rPr>
          <w:rFonts w:ascii="Arial Black" w:hAnsi="Arial Black"/>
          <w:b/>
          <w:color w:val="00CCFF"/>
          <w:sz w:val="36"/>
          <w:u w:val="single"/>
        </w:rPr>
        <w:t>PREFEITURA DO MUNICÍPIO DE APIAÍ</w:t>
      </w:r>
    </w:p>
    <w:p w14:paraId="75AC4333" w14:textId="77777777" w:rsidR="00D11534" w:rsidRDefault="00D11534" w:rsidP="00A036CE">
      <w:pPr>
        <w:spacing w:after="0"/>
        <w:jc w:val="both"/>
        <w:rPr>
          <w:sz w:val="28"/>
          <w:szCs w:val="28"/>
        </w:rPr>
      </w:pPr>
    </w:p>
    <w:p w14:paraId="46D4DAC9" w14:textId="77777777" w:rsidR="00C12C12" w:rsidRDefault="00C12C12" w:rsidP="00A036CE">
      <w:pPr>
        <w:spacing w:after="0"/>
        <w:jc w:val="both"/>
        <w:rPr>
          <w:sz w:val="28"/>
          <w:szCs w:val="28"/>
        </w:rPr>
      </w:pPr>
    </w:p>
    <w:p w14:paraId="3D0F76C4" w14:textId="77777777" w:rsidR="00C577BE" w:rsidRDefault="00C577BE" w:rsidP="00A036CE">
      <w:pPr>
        <w:spacing w:after="0"/>
        <w:jc w:val="both"/>
        <w:rPr>
          <w:sz w:val="28"/>
          <w:szCs w:val="28"/>
        </w:rPr>
      </w:pPr>
    </w:p>
    <w:p w14:paraId="6C9AFAFA" w14:textId="50E96FA2" w:rsidR="009F3473" w:rsidRDefault="00A756EB" w:rsidP="00A036CE">
      <w:pPr>
        <w:spacing w:after="0"/>
        <w:jc w:val="both"/>
        <w:rPr>
          <w:sz w:val="28"/>
          <w:szCs w:val="28"/>
        </w:rPr>
      </w:pPr>
      <w:r w:rsidRPr="00A3226E">
        <w:rPr>
          <w:sz w:val="28"/>
          <w:szCs w:val="28"/>
        </w:rPr>
        <w:t xml:space="preserve">turno de trabalho e deixá-la, sempre que possível, fechada ao trânsito. </w:t>
      </w:r>
    </w:p>
    <w:p w14:paraId="109B47FA" w14:textId="77777777" w:rsidR="001E5AEA" w:rsidRPr="001E5AEA" w:rsidRDefault="001E5AEA" w:rsidP="00C12C12">
      <w:pPr>
        <w:pStyle w:val="PargrafodaLista"/>
        <w:spacing w:after="0"/>
        <w:ind w:left="0"/>
        <w:jc w:val="both"/>
        <w:rPr>
          <w:b/>
          <w:sz w:val="28"/>
          <w:szCs w:val="28"/>
        </w:rPr>
      </w:pPr>
      <w:r w:rsidRPr="001E5AEA">
        <w:rPr>
          <w:b/>
          <w:sz w:val="28"/>
          <w:szCs w:val="28"/>
        </w:rPr>
        <w:t>5</w:t>
      </w:r>
      <w:r w:rsidR="00181881">
        <w:rPr>
          <w:b/>
          <w:sz w:val="28"/>
          <w:szCs w:val="28"/>
        </w:rPr>
        <w:t>.3</w:t>
      </w:r>
      <w:r w:rsidR="00A756EB" w:rsidRPr="001E5AEA">
        <w:rPr>
          <w:b/>
          <w:sz w:val="28"/>
          <w:szCs w:val="28"/>
        </w:rPr>
        <w:t xml:space="preserve"> Concreto Betuminoso Usinado a Quente (CBUQ): </w:t>
      </w:r>
    </w:p>
    <w:p w14:paraId="4C211752" w14:textId="77777777" w:rsidR="00C577BE" w:rsidRDefault="00A756EB" w:rsidP="00425386">
      <w:pPr>
        <w:pStyle w:val="PargrafodaLista"/>
        <w:spacing w:after="0"/>
        <w:ind w:left="0"/>
        <w:jc w:val="both"/>
        <w:rPr>
          <w:sz w:val="28"/>
          <w:szCs w:val="28"/>
        </w:rPr>
      </w:pPr>
      <w:r w:rsidRPr="009F3473">
        <w:rPr>
          <w:sz w:val="28"/>
          <w:szCs w:val="28"/>
        </w:rPr>
        <w:t>CBUQ é o revestimento flexível resultante da mistura a quente, em usina apropriada, de agregado mineral graduado, material de enchimento (</w:t>
      </w:r>
      <w:proofErr w:type="spellStart"/>
      <w:r w:rsidRPr="009F3473">
        <w:rPr>
          <w:sz w:val="28"/>
          <w:szCs w:val="28"/>
        </w:rPr>
        <w:t>filler</w:t>
      </w:r>
      <w:proofErr w:type="spellEnd"/>
      <w:r w:rsidRPr="009F3473">
        <w:rPr>
          <w:sz w:val="28"/>
          <w:szCs w:val="28"/>
        </w:rPr>
        <w:t>) e material betuminoso, espalhada e comprimida a quente. Deverá ser aplicada uma camada de no mínimo 3,0cm de capa, após a pintura ligante. A execução dos serviços de pavimentação asfáltica com CBUQ, deverá ser de acordo com as Normas Técnicas. O material betuminoso não deve ser distribuído quando a temperatura ambiente estiver abaixo dos 10ºC, ou em dias chuvosos, ou quando esta estiver eminente. Não deverá ser permitido o tráfego durante a execução da obra. Somente após a rolagem será permitido o trânsito de veículos. Quaisquer irregularidades ou depressões que surgirem durante a etapa da compactação deverão ser corrigidas</w:t>
      </w:r>
      <w:r w:rsidR="00C577BE">
        <w:rPr>
          <w:sz w:val="28"/>
          <w:szCs w:val="28"/>
        </w:rPr>
        <w:t>.</w:t>
      </w:r>
    </w:p>
    <w:p w14:paraId="7545E263" w14:textId="77777777" w:rsidR="00C577BE" w:rsidRDefault="00C577BE" w:rsidP="00425386">
      <w:pPr>
        <w:pStyle w:val="PargrafodaLista"/>
        <w:spacing w:after="0"/>
        <w:ind w:left="0"/>
        <w:jc w:val="both"/>
        <w:rPr>
          <w:sz w:val="28"/>
          <w:szCs w:val="28"/>
        </w:rPr>
      </w:pPr>
    </w:p>
    <w:p w14:paraId="102DFF9E" w14:textId="77777777" w:rsidR="00C577BE" w:rsidRDefault="00C577BE" w:rsidP="00C577BE">
      <w:pPr>
        <w:pStyle w:val="PargrafodaLista"/>
        <w:spacing w:after="0"/>
        <w:ind w:left="0"/>
        <w:jc w:val="both"/>
        <w:rPr>
          <w:b/>
          <w:bCs/>
          <w:sz w:val="28"/>
          <w:szCs w:val="28"/>
        </w:rPr>
      </w:pPr>
      <w:r w:rsidRPr="00C577BE">
        <w:rPr>
          <w:b/>
          <w:bCs/>
          <w:sz w:val="28"/>
          <w:szCs w:val="28"/>
        </w:rPr>
        <w:t>6)</w:t>
      </w:r>
      <w:r w:rsidR="00EF2EBB" w:rsidRPr="00C577BE">
        <w:rPr>
          <w:b/>
          <w:bCs/>
          <w:sz w:val="28"/>
          <w:szCs w:val="28"/>
        </w:rPr>
        <w:t xml:space="preserve">   </w:t>
      </w:r>
      <w:r>
        <w:rPr>
          <w:b/>
          <w:bCs/>
          <w:sz w:val="28"/>
          <w:szCs w:val="28"/>
        </w:rPr>
        <w:t>Critério de Medição do Serviço</w:t>
      </w:r>
      <w:r w:rsidRPr="00965EBF">
        <w:rPr>
          <w:b/>
          <w:bCs/>
          <w:sz w:val="28"/>
          <w:szCs w:val="28"/>
        </w:rPr>
        <w:t xml:space="preserve">   </w:t>
      </w:r>
      <w:r>
        <w:rPr>
          <w:b/>
          <w:bCs/>
          <w:sz w:val="28"/>
          <w:szCs w:val="28"/>
        </w:rPr>
        <w:t>01.02.280</w:t>
      </w:r>
    </w:p>
    <w:p w14:paraId="4FB404D9" w14:textId="77777777" w:rsidR="00C577BE" w:rsidRDefault="00C577BE" w:rsidP="00C577BE">
      <w:pPr>
        <w:pStyle w:val="PargrafodaLista"/>
        <w:spacing w:after="0"/>
        <w:ind w:left="0"/>
        <w:jc w:val="both"/>
        <w:rPr>
          <w:b/>
          <w:bCs/>
          <w:sz w:val="28"/>
          <w:szCs w:val="28"/>
        </w:rPr>
      </w:pPr>
      <w:r>
        <w:rPr>
          <w:b/>
          <w:bCs/>
          <w:sz w:val="28"/>
          <w:szCs w:val="28"/>
        </w:rPr>
        <w:t xml:space="preserve">           Levantamento planimétrico de área pavimentada para veículo e pedestre: </w:t>
      </w:r>
    </w:p>
    <w:p w14:paraId="6086E98A" w14:textId="77777777" w:rsidR="00C577BE" w:rsidRDefault="00C577BE" w:rsidP="00C577BE">
      <w:pPr>
        <w:pStyle w:val="PargrafodaLista"/>
        <w:spacing w:after="0"/>
        <w:ind w:left="0"/>
        <w:jc w:val="both"/>
        <w:rPr>
          <w:b/>
          <w:bCs/>
          <w:sz w:val="28"/>
          <w:szCs w:val="28"/>
        </w:rPr>
      </w:pPr>
    </w:p>
    <w:p w14:paraId="482AD85E" w14:textId="2B64BDBE" w:rsidR="00C577BE" w:rsidRDefault="00C577BE" w:rsidP="00C577BE">
      <w:pPr>
        <w:pStyle w:val="PargrafodaLista"/>
        <w:spacing w:after="0"/>
        <w:ind w:left="0"/>
        <w:jc w:val="both"/>
        <w:rPr>
          <w:sz w:val="28"/>
          <w:szCs w:val="28"/>
        </w:rPr>
      </w:pPr>
      <w:r>
        <w:rPr>
          <w:sz w:val="28"/>
          <w:szCs w:val="28"/>
        </w:rPr>
        <w:t>6-1- Será medido pela área pavimentada executada, nova ou recapeada, descontando-se toda e qualquer interferência, sendo q quantidade mínima para medição 350 metros quadrados(m²)</w:t>
      </w:r>
    </w:p>
    <w:p w14:paraId="01A550C5" w14:textId="5C44148A" w:rsidR="00C577BE" w:rsidRDefault="00C577BE" w:rsidP="00C577BE">
      <w:pPr>
        <w:pStyle w:val="PargrafodaLista"/>
        <w:spacing w:after="0"/>
        <w:ind w:left="0"/>
        <w:jc w:val="both"/>
        <w:rPr>
          <w:sz w:val="28"/>
          <w:szCs w:val="28"/>
        </w:rPr>
      </w:pPr>
      <w:r>
        <w:rPr>
          <w:sz w:val="28"/>
          <w:szCs w:val="28"/>
        </w:rPr>
        <w:t>6-2- O item remunera o fornecimento de mão de obra, equipamentos necessários para a execução do levantamento planimétrico</w:t>
      </w:r>
      <w:r w:rsidRPr="00965EBF">
        <w:rPr>
          <w:b/>
          <w:bCs/>
          <w:sz w:val="28"/>
          <w:szCs w:val="28"/>
        </w:rPr>
        <w:t xml:space="preserve"> </w:t>
      </w:r>
      <w:r>
        <w:rPr>
          <w:sz w:val="28"/>
          <w:szCs w:val="28"/>
        </w:rPr>
        <w:t xml:space="preserve">de áreas pavimentadas ou recapeadas para veículos e/ou pedestres; apresentação de relatório em papel sulfite contendo desenho (croqui) com identificação de calçadas/ruas/similares, nomes das ruas, dimensões, pontos de referências; planilha com identificação de ruas, trechos quantidades de </w:t>
      </w:r>
    </w:p>
    <w:p w14:paraId="4338ADDF" w14:textId="70896E3B" w:rsidR="00C577BE" w:rsidRDefault="00170935" w:rsidP="00C577BE">
      <w:pPr>
        <w:pStyle w:val="PargrafodaLista"/>
        <w:spacing w:after="0"/>
        <w:ind w:left="0"/>
        <w:jc w:val="both"/>
        <w:rPr>
          <w:sz w:val="28"/>
          <w:szCs w:val="28"/>
        </w:rPr>
      </w:pPr>
      <w:r w:rsidRPr="00170935">
        <w:rPr>
          <w:noProof/>
          <w:lang w:eastAsia="pt-BR"/>
        </w:rPr>
        <w:lastRenderedPageBreak/>
        <w:drawing>
          <wp:anchor distT="0" distB="0" distL="114300" distR="114300" simplePos="0" relativeHeight="251675648" behindDoc="1" locked="0" layoutInCell="1" allowOverlap="1" wp14:anchorId="4C1EC019" wp14:editId="7EC56838">
            <wp:simplePos x="0" y="0"/>
            <wp:positionH relativeFrom="leftMargin">
              <wp:posOffset>651510</wp:posOffset>
            </wp:positionH>
            <wp:positionV relativeFrom="paragraph">
              <wp:posOffset>19050</wp:posOffset>
            </wp:positionV>
            <wp:extent cx="731520" cy="731520"/>
            <wp:effectExtent l="19050" t="19050" r="11430" b="11430"/>
            <wp:wrapTight wrapText="bothSides">
              <wp:wrapPolygon edited="0">
                <wp:start x="-563" y="-563"/>
                <wp:lineTo x="-563" y="21375"/>
                <wp:lineTo x="21375" y="21375"/>
                <wp:lineTo x="21375" y="-563"/>
                <wp:lineTo x="-563" y="-563"/>
              </wp:wrapPolygon>
            </wp:wrapTight>
            <wp:docPr id="1127139836" name="Imagem 1127139836" descr="_of_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of_Braza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w="9525">
                      <a:solidFill>
                        <a:srgbClr val="C0C0C0"/>
                      </a:solidFill>
                      <a:miter lim="800000"/>
                      <a:headEnd/>
                      <a:tailEnd/>
                    </a:ln>
                  </pic:spPr>
                </pic:pic>
              </a:graphicData>
            </a:graphic>
            <wp14:sizeRelH relativeFrom="page">
              <wp14:pctWidth>0</wp14:pctWidth>
            </wp14:sizeRelH>
            <wp14:sizeRelV relativeFrom="page">
              <wp14:pctHeight>0</wp14:pctHeight>
            </wp14:sizeRelV>
          </wp:anchor>
        </w:drawing>
      </w:r>
      <w:r w:rsidRPr="00170935">
        <w:rPr>
          <w:rFonts w:ascii="Arial Black" w:hAnsi="Arial Black"/>
          <w:b/>
          <w:color w:val="00CCFF"/>
          <w:sz w:val="36"/>
        </w:rPr>
        <w:t xml:space="preserve"> </w:t>
      </w:r>
      <w:r>
        <w:rPr>
          <w:rFonts w:ascii="Arial Black" w:hAnsi="Arial Black"/>
          <w:b/>
          <w:color w:val="00CCFF"/>
          <w:sz w:val="36"/>
          <w:u w:val="single"/>
        </w:rPr>
        <w:t>PREFEITURA DO MUNICÍPIO DE APIAÍ</w:t>
      </w:r>
    </w:p>
    <w:p w14:paraId="08DA6210" w14:textId="77777777" w:rsidR="00C577BE" w:rsidRDefault="00C577BE" w:rsidP="00C577BE">
      <w:pPr>
        <w:pStyle w:val="PargrafodaLista"/>
        <w:spacing w:after="0"/>
        <w:ind w:left="0"/>
        <w:jc w:val="both"/>
        <w:rPr>
          <w:sz w:val="28"/>
          <w:szCs w:val="28"/>
        </w:rPr>
      </w:pPr>
    </w:p>
    <w:p w14:paraId="7B70D4A7" w14:textId="77777777" w:rsidR="00C577BE" w:rsidRDefault="00C577BE" w:rsidP="00C577BE">
      <w:pPr>
        <w:pStyle w:val="PargrafodaLista"/>
        <w:spacing w:after="0"/>
        <w:ind w:left="0"/>
        <w:jc w:val="both"/>
        <w:rPr>
          <w:sz w:val="28"/>
          <w:szCs w:val="28"/>
        </w:rPr>
      </w:pPr>
    </w:p>
    <w:p w14:paraId="2A0FE038" w14:textId="77777777" w:rsidR="00C1467F" w:rsidRDefault="00C1467F" w:rsidP="00C1467F">
      <w:pPr>
        <w:pStyle w:val="PargrafodaLista"/>
        <w:spacing w:after="0"/>
        <w:ind w:left="0"/>
        <w:jc w:val="both"/>
        <w:rPr>
          <w:sz w:val="28"/>
          <w:szCs w:val="28"/>
        </w:rPr>
      </w:pPr>
      <w:r>
        <w:rPr>
          <w:sz w:val="28"/>
          <w:szCs w:val="28"/>
        </w:rPr>
        <w:t xml:space="preserve">áreas de calçadas/ruas/similares; apresentação de ART ou RRT do responsável pela execução do serviço; revisão até a aprovação do relatório, </w:t>
      </w:r>
    </w:p>
    <w:p w14:paraId="1F12A06D" w14:textId="3CF0C2E0" w:rsidR="00C577BE" w:rsidRDefault="00C577BE" w:rsidP="00C577BE">
      <w:pPr>
        <w:pStyle w:val="PargrafodaLista"/>
        <w:spacing w:after="0"/>
        <w:ind w:left="0"/>
        <w:jc w:val="both"/>
        <w:rPr>
          <w:sz w:val="28"/>
          <w:szCs w:val="28"/>
        </w:rPr>
      </w:pPr>
      <w:r>
        <w:rPr>
          <w:sz w:val="28"/>
          <w:szCs w:val="28"/>
        </w:rPr>
        <w:t>para ajustes e liberação pela Contratante e/ou Fiscalização. Remunera o deslocamento do equipamento.</w:t>
      </w:r>
    </w:p>
    <w:p w14:paraId="28A142ED" w14:textId="77777777" w:rsidR="00C577BE" w:rsidRPr="00965EBF" w:rsidRDefault="00C577BE" w:rsidP="00C577BE">
      <w:pPr>
        <w:pStyle w:val="PargrafodaLista"/>
        <w:spacing w:after="0"/>
        <w:ind w:left="0"/>
        <w:jc w:val="both"/>
        <w:rPr>
          <w:b/>
          <w:bCs/>
          <w:sz w:val="28"/>
          <w:szCs w:val="28"/>
        </w:rPr>
      </w:pPr>
      <w:r w:rsidRPr="00965EBF">
        <w:rPr>
          <w:b/>
          <w:bCs/>
          <w:sz w:val="28"/>
          <w:szCs w:val="28"/>
        </w:rPr>
        <w:t xml:space="preserve">         </w:t>
      </w:r>
    </w:p>
    <w:p w14:paraId="6B0C0A13" w14:textId="4D9142F5" w:rsidR="00A4751C" w:rsidRPr="00C577BE" w:rsidRDefault="00EF2EBB" w:rsidP="00425386">
      <w:pPr>
        <w:pStyle w:val="PargrafodaLista"/>
        <w:spacing w:after="0"/>
        <w:ind w:left="0"/>
        <w:jc w:val="both"/>
        <w:rPr>
          <w:b/>
          <w:bCs/>
          <w:sz w:val="28"/>
          <w:szCs w:val="28"/>
        </w:rPr>
      </w:pPr>
      <w:r w:rsidRPr="00C577BE">
        <w:rPr>
          <w:b/>
          <w:bCs/>
          <w:sz w:val="28"/>
          <w:szCs w:val="28"/>
        </w:rPr>
        <w:t xml:space="preserve">                                         </w:t>
      </w:r>
    </w:p>
    <w:p w14:paraId="11D5734D" w14:textId="40383191" w:rsidR="00DE5E0D" w:rsidRDefault="00EF2EBB" w:rsidP="00DE5E0D">
      <w:pPr>
        <w:pStyle w:val="PargrafodaLista"/>
        <w:spacing w:after="0"/>
        <w:ind w:left="495"/>
        <w:jc w:val="both"/>
        <w:rPr>
          <w:sz w:val="28"/>
          <w:szCs w:val="28"/>
        </w:rPr>
      </w:pPr>
      <w:r>
        <w:rPr>
          <w:sz w:val="28"/>
          <w:szCs w:val="28"/>
        </w:rPr>
        <w:t xml:space="preserve"> </w:t>
      </w:r>
      <w:r w:rsidR="00684231" w:rsidRPr="00EF2EBB">
        <w:rPr>
          <w:sz w:val="28"/>
          <w:szCs w:val="28"/>
        </w:rPr>
        <w:t xml:space="preserve"> </w:t>
      </w:r>
      <w:r w:rsidR="00181881" w:rsidRPr="00EF2EBB">
        <w:rPr>
          <w:sz w:val="28"/>
          <w:szCs w:val="28"/>
        </w:rPr>
        <w:t xml:space="preserve">Apiaí, </w:t>
      </w:r>
      <w:r w:rsidR="00C73C20">
        <w:rPr>
          <w:sz w:val="28"/>
          <w:szCs w:val="28"/>
        </w:rPr>
        <w:t>3</w:t>
      </w:r>
      <w:r w:rsidR="00C44779">
        <w:rPr>
          <w:sz w:val="28"/>
          <w:szCs w:val="28"/>
        </w:rPr>
        <w:t>1</w:t>
      </w:r>
      <w:r w:rsidR="00E354EF">
        <w:rPr>
          <w:sz w:val="28"/>
          <w:szCs w:val="28"/>
        </w:rPr>
        <w:t xml:space="preserve"> </w:t>
      </w:r>
      <w:r w:rsidR="00C15CC0">
        <w:rPr>
          <w:sz w:val="28"/>
          <w:szCs w:val="28"/>
        </w:rPr>
        <w:t>de</w:t>
      </w:r>
      <w:r w:rsidR="00425386">
        <w:rPr>
          <w:sz w:val="28"/>
          <w:szCs w:val="28"/>
        </w:rPr>
        <w:t xml:space="preserve"> </w:t>
      </w:r>
      <w:r w:rsidR="00E63364">
        <w:rPr>
          <w:sz w:val="28"/>
          <w:szCs w:val="28"/>
        </w:rPr>
        <w:t>março</w:t>
      </w:r>
      <w:r w:rsidR="00E354EF">
        <w:rPr>
          <w:sz w:val="28"/>
          <w:szCs w:val="28"/>
        </w:rPr>
        <w:t xml:space="preserve"> </w:t>
      </w:r>
      <w:r w:rsidR="00C15CC0">
        <w:rPr>
          <w:sz w:val="28"/>
          <w:szCs w:val="28"/>
        </w:rPr>
        <w:t>de 202</w:t>
      </w:r>
      <w:r w:rsidR="00D02ED3">
        <w:rPr>
          <w:sz w:val="28"/>
          <w:szCs w:val="28"/>
        </w:rPr>
        <w:t>6</w:t>
      </w:r>
    </w:p>
    <w:p w14:paraId="35C89B79" w14:textId="77777777" w:rsidR="00C577BE" w:rsidRDefault="00C577BE" w:rsidP="00DE5E0D">
      <w:pPr>
        <w:pStyle w:val="PargrafodaLista"/>
        <w:spacing w:after="0"/>
        <w:ind w:left="495"/>
        <w:jc w:val="both"/>
        <w:rPr>
          <w:sz w:val="28"/>
          <w:szCs w:val="28"/>
        </w:rPr>
      </w:pPr>
    </w:p>
    <w:p w14:paraId="57A90E8B" w14:textId="77777777" w:rsidR="003C38C0" w:rsidRDefault="003C38C0" w:rsidP="00DE5E0D">
      <w:pPr>
        <w:pStyle w:val="PargrafodaLista"/>
        <w:spacing w:after="0"/>
        <w:ind w:left="495"/>
        <w:jc w:val="both"/>
        <w:rPr>
          <w:sz w:val="28"/>
          <w:szCs w:val="28"/>
        </w:rPr>
      </w:pPr>
    </w:p>
    <w:p w14:paraId="0E104854" w14:textId="77777777" w:rsidR="003C38C0" w:rsidRPr="00DE5E0D" w:rsidRDefault="003C38C0" w:rsidP="00DE5E0D">
      <w:pPr>
        <w:pStyle w:val="PargrafodaLista"/>
        <w:spacing w:after="0"/>
        <w:ind w:left="495"/>
        <w:jc w:val="both"/>
        <w:rPr>
          <w:sz w:val="28"/>
          <w:szCs w:val="28"/>
        </w:rPr>
      </w:pPr>
    </w:p>
    <w:p w14:paraId="65A44A18" w14:textId="103D27CF" w:rsidR="0074545C" w:rsidRPr="00425386" w:rsidRDefault="00EF2EBB" w:rsidP="00425386">
      <w:pPr>
        <w:spacing w:after="0"/>
        <w:jc w:val="both"/>
        <w:rPr>
          <w:sz w:val="28"/>
          <w:szCs w:val="28"/>
        </w:rPr>
      </w:pPr>
      <w:r w:rsidRPr="00425386">
        <w:rPr>
          <w:sz w:val="28"/>
          <w:szCs w:val="28"/>
        </w:rPr>
        <w:t xml:space="preserve">                                                     </w:t>
      </w:r>
    </w:p>
    <w:p w14:paraId="092F5660" w14:textId="0E222B94" w:rsidR="00E354EF" w:rsidRPr="00E354EF" w:rsidRDefault="00E354EF" w:rsidP="00E354EF">
      <w:pPr>
        <w:pStyle w:val="PargrafodaLista"/>
        <w:spacing w:after="0"/>
        <w:ind w:left="495"/>
        <w:jc w:val="both"/>
        <w:rPr>
          <w:b/>
          <w:bCs/>
          <w:sz w:val="24"/>
          <w:szCs w:val="24"/>
        </w:rPr>
      </w:pPr>
      <w:r w:rsidRPr="00E354EF">
        <w:rPr>
          <w:b/>
          <w:bCs/>
          <w:sz w:val="24"/>
          <w:szCs w:val="24"/>
        </w:rPr>
        <w:t>S</w:t>
      </w:r>
      <w:r w:rsidR="00C44779">
        <w:rPr>
          <w:b/>
          <w:bCs/>
          <w:sz w:val="24"/>
          <w:szCs w:val="24"/>
        </w:rPr>
        <w:t>e</w:t>
      </w:r>
      <w:r w:rsidRPr="00E354EF">
        <w:rPr>
          <w:b/>
          <w:bCs/>
          <w:sz w:val="24"/>
          <w:szCs w:val="24"/>
        </w:rPr>
        <w:t xml:space="preserve">rgio Victor Borges Barbosa                                   Engº João Cezar Junior            </w:t>
      </w:r>
    </w:p>
    <w:p w14:paraId="31A53382" w14:textId="5F44DED3" w:rsidR="003C0D82" w:rsidRPr="00E354EF" w:rsidRDefault="00E354EF" w:rsidP="0074545C">
      <w:pPr>
        <w:spacing w:after="0"/>
        <w:jc w:val="both"/>
        <w:rPr>
          <w:b/>
          <w:bCs/>
          <w:sz w:val="24"/>
          <w:szCs w:val="24"/>
        </w:rPr>
      </w:pPr>
      <w:r w:rsidRPr="00E354EF">
        <w:rPr>
          <w:b/>
          <w:bCs/>
          <w:sz w:val="24"/>
          <w:szCs w:val="24"/>
        </w:rPr>
        <w:t xml:space="preserve">                    Prefeito Municipal</w:t>
      </w:r>
      <w:r w:rsidR="009F3473" w:rsidRPr="00E354EF">
        <w:rPr>
          <w:b/>
          <w:bCs/>
          <w:sz w:val="24"/>
          <w:szCs w:val="24"/>
        </w:rPr>
        <w:t xml:space="preserve">           </w:t>
      </w:r>
      <w:r w:rsidRPr="00E354EF">
        <w:rPr>
          <w:b/>
          <w:bCs/>
          <w:sz w:val="24"/>
          <w:szCs w:val="24"/>
        </w:rPr>
        <w:t xml:space="preserve">                     </w:t>
      </w:r>
      <w:r w:rsidR="00684231" w:rsidRPr="00E354EF">
        <w:rPr>
          <w:b/>
          <w:bCs/>
          <w:sz w:val="24"/>
          <w:szCs w:val="24"/>
        </w:rPr>
        <w:t>Departamento de Engenharia PMA</w:t>
      </w:r>
      <w:r w:rsidR="00A036CE" w:rsidRPr="00E354EF">
        <w:rPr>
          <w:b/>
          <w:bCs/>
          <w:sz w:val="24"/>
          <w:szCs w:val="24"/>
        </w:rPr>
        <w:t xml:space="preserve">   </w:t>
      </w:r>
      <w:r w:rsidRPr="00E354EF">
        <w:rPr>
          <w:b/>
          <w:bCs/>
          <w:sz w:val="24"/>
          <w:szCs w:val="24"/>
        </w:rPr>
        <w:t xml:space="preserve">                 </w:t>
      </w:r>
    </w:p>
    <w:p w14:paraId="29B5CA9C" w14:textId="46300EC0" w:rsidR="00F95DFB" w:rsidRDefault="003C0D82" w:rsidP="00F95DFB">
      <w:pPr>
        <w:pStyle w:val="PargrafodaLista"/>
        <w:spacing w:after="0"/>
        <w:ind w:left="495"/>
        <w:jc w:val="both"/>
        <w:rPr>
          <w:b/>
          <w:bCs/>
          <w:sz w:val="24"/>
          <w:szCs w:val="24"/>
        </w:rPr>
      </w:pPr>
      <w:r w:rsidRPr="00E354EF">
        <w:rPr>
          <w:b/>
          <w:bCs/>
          <w:sz w:val="24"/>
          <w:szCs w:val="24"/>
        </w:rPr>
        <w:t xml:space="preserve">                                   </w:t>
      </w:r>
      <w:r w:rsidR="00E354EF" w:rsidRPr="00E354EF">
        <w:rPr>
          <w:b/>
          <w:bCs/>
          <w:sz w:val="24"/>
          <w:szCs w:val="24"/>
        </w:rPr>
        <w:t xml:space="preserve">                                                                    CREA 0400318088</w:t>
      </w:r>
    </w:p>
    <w:p w14:paraId="3583F615" w14:textId="77777777" w:rsidR="003C38C0" w:rsidRPr="00E354EF" w:rsidRDefault="003C38C0" w:rsidP="00F95DFB">
      <w:pPr>
        <w:pStyle w:val="PargrafodaLista"/>
        <w:spacing w:after="0"/>
        <w:ind w:left="495"/>
        <w:jc w:val="both"/>
        <w:rPr>
          <w:b/>
          <w:bCs/>
          <w:sz w:val="24"/>
          <w:szCs w:val="24"/>
        </w:rPr>
      </w:pPr>
    </w:p>
    <w:p w14:paraId="196E3159" w14:textId="112CCDB3" w:rsidR="00E354EF" w:rsidRPr="00425386" w:rsidRDefault="00E354EF" w:rsidP="00425386">
      <w:pPr>
        <w:pStyle w:val="PargrafodaLista"/>
        <w:spacing w:after="0"/>
        <w:ind w:left="495"/>
        <w:jc w:val="both"/>
        <w:rPr>
          <w:b/>
          <w:bCs/>
          <w:sz w:val="24"/>
          <w:szCs w:val="24"/>
        </w:rPr>
      </w:pPr>
      <w:r w:rsidRPr="00E354EF">
        <w:rPr>
          <w:b/>
          <w:bCs/>
          <w:sz w:val="24"/>
          <w:szCs w:val="24"/>
        </w:rPr>
        <w:t xml:space="preserve">    </w:t>
      </w:r>
      <w:r w:rsidRPr="00425386">
        <w:rPr>
          <w:b/>
          <w:bCs/>
          <w:sz w:val="24"/>
          <w:szCs w:val="24"/>
        </w:rPr>
        <w:t xml:space="preserve">      </w:t>
      </w:r>
    </w:p>
    <w:p w14:paraId="6B4BD67C" w14:textId="1F48B962" w:rsidR="00E354EF" w:rsidRPr="00E354EF" w:rsidRDefault="00E354EF" w:rsidP="00F95DFB">
      <w:pPr>
        <w:pStyle w:val="PargrafodaLista"/>
        <w:spacing w:after="0"/>
        <w:ind w:left="495"/>
        <w:jc w:val="both"/>
        <w:rPr>
          <w:b/>
          <w:bCs/>
          <w:sz w:val="24"/>
          <w:szCs w:val="24"/>
        </w:rPr>
      </w:pPr>
      <w:r w:rsidRPr="00E354EF">
        <w:rPr>
          <w:b/>
          <w:bCs/>
          <w:sz w:val="24"/>
          <w:szCs w:val="24"/>
        </w:rPr>
        <w:t xml:space="preserve">          </w:t>
      </w:r>
    </w:p>
    <w:p w14:paraId="4CBC24EE" w14:textId="356A81BB" w:rsidR="00E354EF" w:rsidRPr="00E354EF" w:rsidRDefault="00E354EF" w:rsidP="00F95DFB">
      <w:pPr>
        <w:pStyle w:val="PargrafodaLista"/>
        <w:spacing w:after="0"/>
        <w:ind w:left="495"/>
        <w:jc w:val="both"/>
        <w:rPr>
          <w:b/>
          <w:bCs/>
          <w:sz w:val="24"/>
          <w:szCs w:val="24"/>
        </w:rPr>
      </w:pPr>
      <w:r w:rsidRPr="00E354EF">
        <w:rPr>
          <w:b/>
          <w:bCs/>
          <w:sz w:val="24"/>
          <w:szCs w:val="24"/>
        </w:rPr>
        <w:t xml:space="preserve">          José Roberto Coelho                                         </w:t>
      </w:r>
      <w:r w:rsidR="003C38C0">
        <w:rPr>
          <w:b/>
          <w:bCs/>
          <w:sz w:val="24"/>
          <w:szCs w:val="24"/>
        </w:rPr>
        <w:t xml:space="preserve">        </w:t>
      </w:r>
      <w:r w:rsidR="00E63364">
        <w:rPr>
          <w:b/>
          <w:bCs/>
          <w:sz w:val="24"/>
          <w:szCs w:val="24"/>
        </w:rPr>
        <w:t xml:space="preserve">Luciana Rosa de Assis </w:t>
      </w:r>
      <w:proofErr w:type="spellStart"/>
      <w:r w:rsidR="00E63364">
        <w:rPr>
          <w:b/>
          <w:bCs/>
          <w:sz w:val="24"/>
          <w:szCs w:val="24"/>
        </w:rPr>
        <w:t>Lepinsk</w:t>
      </w:r>
      <w:proofErr w:type="spellEnd"/>
    </w:p>
    <w:p w14:paraId="28361A6C" w14:textId="32C81093" w:rsidR="003C38C0" w:rsidRPr="003C38C0" w:rsidRDefault="00E354EF" w:rsidP="003C38C0">
      <w:pPr>
        <w:pStyle w:val="PargrafodaLista"/>
        <w:spacing w:after="0"/>
        <w:ind w:left="495"/>
        <w:jc w:val="both"/>
        <w:rPr>
          <w:b/>
          <w:bCs/>
          <w:sz w:val="24"/>
          <w:szCs w:val="24"/>
        </w:rPr>
      </w:pPr>
      <w:r w:rsidRPr="00E354EF">
        <w:rPr>
          <w:b/>
          <w:bCs/>
          <w:sz w:val="24"/>
          <w:szCs w:val="24"/>
        </w:rPr>
        <w:t xml:space="preserve">     </w:t>
      </w:r>
      <w:proofErr w:type="spellStart"/>
      <w:r w:rsidRPr="00E354EF">
        <w:rPr>
          <w:b/>
          <w:bCs/>
          <w:sz w:val="24"/>
          <w:szCs w:val="24"/>
        </w:rPr>
        <w:t>Secretario</w:t>
      </w:r>
      <w:proofErr w:type="spellEnd"/>
      <w:r w:rsidRPr="00E354EF">
        <w:rPr>
          <w:b/>
          <w:bCs/>
          <w:sz w:val="24"/>
          <w:szCs w:val="24"/>
        </w:rPr>
        <w:t xml:space="preserve"> Municipal de Obras                                Coordenadora de Convênio</w:t>
      </w:r>
    </w:p>
    <w:p w14:paraId="29686A13" w14:textId="77777777" w:rsidR="003C38C0" w:rsidRDefault="003C38C0" w:rsidP="008D38D9">
      <w:pPr>
        <w:spacing w:after="0"/>
        <w:jc w:val="both"/>
        <w:rPr>
          <w:sz w:val="28"/>
          <w:szCs w:val="28"/>
        </w:rPr>
      </w:pPr>
    </w:p>
    <w:p w14:paraId="6F55FEEE" w14:textId="77777777" w:rsidR="003C38C0" w:rsidRDefault="003C38C0" w:rsidP="008D38D9">
      <w:pPr>
        <w:spacing w:after="0"/>
        <w:jc w:val="both"/>
        <w:rPr>
          <w:sz w:val="28"/>
          <w:szCs w:val="28"/>
        </w:rPr>
      </w:pPr>
    </w:p>
    <w:p w14:paraId="1E6DD7AE" w14:textId="77777777" w:rsidR="003C38C0" w:rsidRPr="008D38D9" w:rsidRDefault="003C38C0" w:rsidP="008D38D9">
      <w:pPr>
        <w:spacing w:after="0"/>
        <w:jc w:val="both"/>
        <w:rPr>
          <w:sz w:val="28"/>
          <w:szCs w:val="28"/>
        </w:rPr>
      </w:pPr>
    </w:p>
    <w:sectPr w:rsidR="003C38C0" w:rsidRPr="008D38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A21C0" w14:textId="77777777" w:rsidR="00FD3775" w:rsidRDefault="00FD3775" w:rsidP="00A756EB">
      <w:pPr>
        <w:spacing w:after="0" w:line="240" w:lineRule="auto"/>
      </w:pPr>
      <w:r>
        <w:separator/>
      </w:r>
    </w:p>
  </w:endnote>
  <w:endnote w:type="continuationSeparator" w:id="0">
    <w:p w14:paraId="798A8B45" w14:textId="77777777" w:rsidR="00FD3775" w:rsidRDefault="00FD3775" w:rsidP="00A75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975CC" w14:textId="77777777" w:rsidR="00FD3775" w:rsidRDefault="00FD3775" w:rsidP="00A756EB">
      <w:pPr>
        <w:spacing w:after="0" w:line="240" w:lineRule="auto"/>
      </w:pPr>
      <w:r>
        <w:separator/>
      </w:r>
    </w:p>
  </w:footnote>
  <w:footnote w:type="continuationSeparator" w:id="0">
    <w:p w14:paraId="3DE7C533" w14:textId="77777777" w:rsidR="00FD3775" w:rsidRDefault="00FD3775" w:rsidP="00A75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25F4B"/>
    <w:multiLevelType w:val="hybridMultilevel"/>
    <w:tmpl w:val="B13CF692"/>
    <w:lvl w:ilvl="0" w:tplc="54280F0C">
      <w:start w:val="1"/>
      <w:numFmt w:val="decimalZero"/>
      <w:lvlText w:val="%1)"/>
      <w:lvlJc w:val="left"/>
      <w:pPr>
        <w:ind w:left="435" w:hanging="43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3D9A7BAA"/>
    <w:multiLevelType w:val="hybridMultilevel"/>
    <w:tmpl w:val="35D24A2C"/>
    <w:lvl w:ilvl="0" w:tplc="B2AE3374">
      <w:start w:val="2"/>
      <w:numFmt w:val="decimalZero"/>
      <w:lvlText w:val="%1)"/>
      <w:lvlJc w:val="left"/>
      <w:pPr>
        <w:ind w:left="450" w:hanging="39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num w:numId="1" w16cid:durableId="1312520470">
    <w:abstractNumId w:val="0"/>
  </w:num>
  <w:num w:numId="2" w16cid:durableId="834106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6EB"/>
    <w:rsid w:val="00043241"/>
    <w:rsid w:val="0010156D"/>
    <w:rsid w:val="00135EF7"/>
    <w:rsid w:val="00144608"/>
    <w:rsid w:val="00170935"/>
    <w:rsid w:val="00173817"/>
    <w:rsid w:val="001804F1"/>
    <w:rsid w:val="00181881"/>
    <w:rsid w:val="001C588D"/>
    <w:rsid w:val="001D09D2"/>
    <w:rsid w:val="001D4420"/>
    <w:rsid w:val="001D6C85"/>
    <w:rsid w:val="001E5AEA"/>
    <w:rsid w:val="001F5BD1"/>
    <w:rsid w:val="002774CF"/>
    <w:rsid w:val="0028573E"/>
    <w:rsid w:val="002973A9"/>
    <w:rsid w:val="002B35EB"/>
    <w:rsid w:val="00317B88"/>
    <w:rsid w:val="003225F8"/>
    <w:rsid w:val="003C0D82"/>
    <w:rsid w:val="003C38C0"/>
    <w:rsid w:val="003D4CC5"/>
    <w:rsid w:val="00425386"/>
    <w:rsid w:val="00477F9D"/>
    <w:rsid w:val="004B23F5"/>
    <w:rsid w:val="004C0FD6"/>
    <w:rsid w:val="004D3600"/>
    <w:rsid w:val="004E7ECD"/>
    <w:rsid w:val="0050179D"/>
    <w:rsid w:val="005017B2"/>
    <w:rsid w:val="005055D8"/>
    <w:rsid w:val="005264BE"/>
    <w:rsid w:val="00592B25"/>
    <w:rsid w:val="005D41AE"/>
    <w:rsid w:val="00623271"/>
    <w:rsid w:val="00684231"/>
    <w:rsid w:val="006C02F6"/>
    <w:rsid w:val="006C7487"/>
    <w:rsid w:val="006F660A"/>
    <w:rsid w:val="00700455"/>
    <w:rsid w:val="0074376A"/>
    <w:rsid w:val="0074545C"/>
    <w:rsid w:val="007B0996"/>
    <w:rsid w:val="007B0CA7"/>
    <w:rsid w:val="007B4D5D"/>
    <w:rsid w:val="007F020A"/>
    <w:rsid w:val="00812B5F"/>
    <w:rsid w:val="00833F55"/>
    <w:rsid w:val="00870090"/>
    <w:rsid w:val="0087469A"/>
    <w:rsid w:val="0089795F"/>
    <w:rsid w:val="008A5BE8"/>
    <w:rsid w:val="008A678F"/>
    <w:rsid w:val="008D38D9"/>
    <w:rsid w:val="008F6E74"/>
    <w:rsid w:val="009350E2"/>
    <w:rsid w:val="00960BD2"/>
    <w:rsid w:val="009D2A60"/>
    <w:rsid w:val="009F3473"/>
    <w:rsid w:val="00A036CE"/>
    <w:rsid w:val="00A3226E"/>
    <w:rsid w:val="00A4751C"/>
    <w:rsid w:val="00A60A39"/>
    <w:rsid w:val="00A65258"/>
    <w:rsid w:val="00A756EB"/>
    <w:rsid w:val="00A76609"/>
    <w:rsid w:val="00A873DD"/>
    <w:rsid w:val="00A9291C"/>
    <w:rsid w:val="00AA34F6"/>
    <w:rsid w:val="00AB6581"/>
    <w:rsid w:val="00AE4BD0"/>
    <w:rsid w:val="00B23EC1"/>
    <w:rsid w:val="00B34801"/>
    <w:rsid w:val="00B819A4"/>
    <w:rsid w:val="00BE2446"/>
    <w:rsid w:val="00C12C12"/>
    <w:rsid w:val="00C1467F"/>
    <w:rsid w:val="00C15CC0"/>
    <w:rsid w:val="00C44779"/>
    <w:rsid w:val="00C577BE"/>
    <w:rsid w:val="00C701C6"/>
    <w:rsid w:val="00C73C20"/>
    <w:rsid w:val="00CC3657"/>
    <w:rsid w:val="00D02ED3"/>
    <w:rsid w:val="00D0590E"/>
    <w:rsid w:val="00D067B2"/>
    <w:rsid w:val="00D11534"/>
    <w:rsid w:val="00D14DC6"/>
    <w:rsid w:val="00D32BF2"/>
    <w:rsid w:val="00D54538"/>
    <w:rsid w:val="00DE5E0D"/>
    <w:rsid w:val="00E0607A"/>
    <w:rsid w:val="00E354EF"/>
    <w:rsid w:val="00E370DB"/>
    <w:rsid w:val="00E63364"/>
    <w:rsid w:val="00E95191"/>
    <w:rsid w:val="00EA031A"/>
    <w:rsid w:val="00EC7FC8"/>
    <w:rsid w:val="00EF2EBB"/>
    <w:rsid w:val="00F25F68"/>
    <w:rsid w:val="00F30CF7"/>
    <w:rsid w:val="00F40EEC"/>
    <w:rsid w:val="00F855FF"/>
    <w:rsid w:val="00F90A91"/>
    <w:rsid w:val="00F95DFB"/>
    <w:rsid w:val="00FC0003"/>
    <w:rsid w:val="00FC7C8A"/>
    <w:rsid w:val="00FD37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3021"/>
  <w15:docId w15:val="{B5488AD7-25F2-4B95-82F6-7335B9F3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56E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56EB"/>
  </w:style>
  <w:style w:type="paragraph" w:styleId="Rodap">
    <w:name w:val="footer"/>
    <w:basedOn w:val="Normal"/>
    <w:link w:val="RodapChar"/>
    <w:unhideWhenUsed/>
    <w:rsid w:val="00A756EB"/>
    <w:pPr>
      <w:tabs>
        <w:tab w:val="center" w:pos="4252"/>
        <w:tab w:val="right" w:pos="8504"/>
      </w:tabs>
      <w:spacing w:after="0" w:line="240" w:lineRule="auto"/>
    </w:pPr>
  </w:style>
  <w:style w:type="character" w:customStyle="1" w:styleId="RodapChar">
    <w:name w:val="Rodapé Char"/>
    <w:basedOn w:val="Fontepargpadro"/>
    <w:link w:val="Rodap"/>
    <w:uiPriority w:val="99"/>
    <w:rsid w:val="00A756EB"/>
  </w:style>
  <w:style w:type="paragraph" w:styleId="PargrafodaLista">
    <w:name w:val="List Paragraph"/>
    <w:basedOn w:val="Normal"/>
    <w:uiPriority w:val="34"/>
    <w:qFormat/>
    <w:rsid w:val="006F660A"/>
    <w:pPr>
      <w:ind w:left="720"/>
      <w:contextualSpacing/>
    </w:pPr>
  </w:style>
  <w:style w:type="paragraph" w:styleId="Textodebalo">
    <w:name w:val="Balloon Text"/>
    <w:basedOn w:val="Normal"/>
    <w:link w:val="TextodebaloChar"/>
    <w:uiPriority w:val="99"/>
    <w:semiHidden/>
    <w:unhideWhenUsed/>
    <w:rsid w:val="00EF2EB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F2EBB"/>
    <w:rPr>
      <w:rFonts w:ascii="Tahoma" w:hAnsi="Tahoma" w:cs="Tahoma"/>
      <w:sz w:val="16"/>
      <w:szCs w:val="16"/>
    </w:rPr>
  </w:style>
  <w:style w:type="character" w:styleId="Hyperlink">
    <w:name w:val="Hyperlink"/>
    <w:basedOn w:val="Fontepargpadro"/>
    <w:uiPriority w:val="99"/>
    <w:unhideWhenUsed/>
    <w:rsid w:val="008A67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1143</Words>
  <Characters>6178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JOÃO.CESAR.PC</dc:creator>
  <cp:lastModifiedBy>joaocezarj@gmail.com</cp:lastModifiedBy>
  <cp:revision>2</cp:revision>
  <cp:lastPrinted>2021-09-20T13:31:00Z</cp:lastPrinted>
  <dcterms:created xsi:type="dcterms:W3CDTF">2026-03-31T16:33:00Z</dcterms:created>
  <dcterms:modified xsi:type="dcterms:W3CDTF">2026-03-31T16:33:00Z</dcterms:modified>
</cp:coreProperties>
</file>